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D944" w14:textId="3C40AC0F" w:rsidR="00BA114D" w:rsidRPr="00F65E7C" w:rsidRDefault="00D53547" w:rsidP="00F65E7C">
      <w:pPr>
        <w:jc w:val="center"/>
      </w:pPr>
      <w:r>
        <w:rPr>
          <w:noProof/>
        </w:rPr>
        <w:drawing>
          <wp:inline distT="0" distB="0" distL="0" distR="0" wp14:anchorId="4FAAA1C2" wp14:editId="69E7857E">
            <wp:extent cx="1733550" cy="1580260"/>
            <wp:effectExtent l="0" t="0" r="0" b="127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87" cy="15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328"/>
        <w:gridCol w:w="3597"/>
      </w:tblGrid>
      <w:tr w:rsidR="00F65E7C" w14:paraId="18884EB0" w14:textId="77777777" w:rsidTr="00DC77FE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97488" w14:textId="47E3882D" w:rsidR="00F65E7C" w:rsidRPr="00F65E7C" w:rsidRDefault="00F65E7C" w:rsidP="00F65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E7C">
              <w:rPr>
                <w:b/>
                <w:bCs/>
                <w:sz w:val="28"/>
                <w:szCs w:val="28"/>
              </w:rPr>
              <w:t>11427 Reed Hartman Hwy, Cincinnati, Ohio 45241</w:t>
            </w:r>
          </w:p>
        </w:tc>
      </w:tr>
      <w:tr w:rsidR="00F65E7C" w14:paraId="3C827D95" w14:textId="77777777" w:rsidTr="00DC77FE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03F8224" w14:textId="4B9C0CA0" w:rsidR="00F65E7C" w:rsidRDefault="00F65E7C" w:rsidP="00BA114D">
            <w:pPr>
              <w:rPr>
                <w:sz w:val="24"/>
                <w:szCs w:val="24"/>
              </w:rPr>
            </w:pPr>
            <w:r w:rsidRPr="00DC77FE">
              <w:rPr>
                <w:b/>
                <w:bCs/>
                <w:sz w:val="24"/>
                <w:szCs w:val="24"/>
              </w:rPr>
              <w:t>Office:</w:t>
            </w:r>
            <w:r>
              <w:rPr>
                <w:sz w:val="24"/>
                <w:szCs w:val="24"/>
              </w:rPr>
              <w:t xml:space="preserve"> 513-838-0063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F706E80" w14:textId="277E897D" w:rsidR="00F65E7C" w:rsidRDefault="00F65E7C" w:rsidP="00BA114D">
            <w:pPr>
              <w:rPr>
                <w:sz w:val="24"/>
                <w:szCs w:val="24"/>
              </w:rPr>
            </w:pPr>
            <w:r w:rsidRPr="00DC77FE">
              <w:rPr>
                <w:b/>
                <w:bCs/>
                <w:sz w:val="24"/>
                <w:szCs w:val="24"/>
              </w:rPr>
              <w:t>Fax:</w:t>
            </w:r>
            <w:r>
              <w:rPr>
                <w:sz w:val="24"/>
                <w:szCs w:val="24"/>
              </w:rPr>
              <w:t xml:space="preserve"> 513-838-0061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74C1304" w14:textId="353C1659" w:rsidR="00F65E7C" w:rsidRDefault="00F65E7C" w:rsidP="00BA114D">
            <w:pPr>
              <w:rPr>
                <w:sz w:val="24"/>
                <w:szCs w:val="24"/>
              </w:rPr>
            </w:pPr>
            <w:r w:rsidRPr="00DC77FE">
              <w:rPr>
                <w:b/>
                <w:bCs/>
                <w:sz w:val="24"/>
                <w:szCs w:val="24"/>
              </w:rPr>
              <w:t>Mobile:</w:t>
            </w:r>
            <w:r>
              <w:rPr>
                <w:sz w:val="24"/>
                <w:szCs w:val="24"/>
              </w:rPr>
              <w:t xml:space="preserve"> 513-463-8726</w:t>
            </w:r>
          </w:p>
        </w:tc>
      </w:tr>
      <w:tr w:rsidR="00F65E7C" w14:paraId="287ED1E0" w14:textId="77777777" w:rsidTr="00DC77FE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518A427" w14:textId="7B70C251" w:rsidR="00F65E7C" w:rsidRDefault="00F65E7C" w:rsidP="00F65E7C">
            <w:pPr>
              <w:rPr>
                <w:sz w:val="24"/>
                <w:szCs w:val="24"/>
              </w:rPr>
            </w:pPr>
            <w:r w:rsidRPr="00DC77FE">
              <w:rPr>
                <w:b/>
                <w:bCs/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duchessjanitorial@gmail.com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8FA80" w14:textId="15AFB1B3" w:rsidR="00F65E7C" w:rsidRDefault="00F65E7C" w:rsidP="00F65E7C">
            <w:pPr>
              <w:rPr>
                <w:sz w:val="24"/>
                <w:szCs w:val="24"/>
              </w:rPr>
            </w:pPr>
            <w:r w:rsidRPr="00DC77FE">
              <w:rPr>
                <w:b/>
                <w:bCs/>
              </w:rPr>
              <w:t>Website:</w:t>
            </w:r>
            <w:r>
              <w:t xml:space="preserve"> </w:t>
            </w:r>
            <w:r>
              <w:t>www.duchessjanitorial.wixsite.com/website</w:t>
            </w:r>
          </w:p>
        </w:tc>
      </w:tr>
    </w:tbl>
    <w:p w14:paraId="3491D905" w14:textId="77777777" w:rsidR="00F65E7C" w:rsidRDefault="00F65E7C" w:rsidP="00BA114D">
      <w:pPr>
        <w:spacing w:after="0"/>
        <w:rPr>
          <w:sz w:val="24"/>
          <w:szCs w:val="24"/>
        </w:rPr>
      </w:pPr>
    </w:p>
    <w:p w14:paraId="76D691D7" w14:textId="3AC3DA7A" w:rsidR="00BA114D" w:rsidRPr="00DC77FE" w:rsidRDefault="00F65E7C" w:rsidP="00BA114D">
      <w:pPr>
        <w:spacing w:after="0"/>
        <w:rPr>
          <w:sz w:val="24"/>
          <w:szCs w:val="24"/>
        </w:rPr>
      </w:pPr>
      <w:r w:rsidRPr="00DC77FE">
        <w:rPr>
          <w:b/>
          <w:bCs/>
          <w:sz w:val="24"/>
          <w:szCs w:val="24"/>
        </w:rPr>
        <w:t>About:</w:t>
      </w:r>
      <w:r w:rsidRPr="00DC77FE">
        <w:rPr>
          <w:sz w:val="24"/>
          <w:szCs w:val="24"/>
        </w:rPr>
        <w:t xml:space="preserve"> Woman owned, black owned, small business located in Cincinnati, OH</w:t>
      </w:r>
      <w:r w:rsidR="00DC77FE">
        <w:rPr>
          <w:sz w:val="24"/>
          <w:szCs w:val="24"/>
        </w:rPr>
        <w:t xml:space="preserve"> founded in July 2018</w:t>
      </w:r>
      <w:r w:rsidRPr="00DC77FE">
        <w:rPr>
          <w:sz w:val="24"/>
          <w:szCs w:val="24"/>
        </w:rPr>
        <w:t xml:space="preserve">. Providing residential and commercial </w:t>
      </w:r>
      <w:r w:rsidR="00DC77FE" w:rsidRPr="00DC77FE">
        <w:rPr>
          <w:sz w:val="24"/>
          <w:szCs w:val="24"/>
        </w:rPr>
        <w:t>(</w:t>
      </w:r>
      <w:r w:rsidRPr="00DC77FE">
        <w:rPr>
          <w:sz w:val="24"/>
          <w:szCs w:val="24"/>
        </w:rPr>
        <w:t>standard and deep</w:t>
      </w:r>
      <w:r w:rsidR="00DC77FE" w:rsidRPr="00DC77FE">
        <w:rPr>
          <w:sz w:val="24"/>
          <w:szCs w:val="24"/>
        </w:rPr>
        <w:t>)</w:t>
      </w:r>
      <w:r w:rsidRPr="00DC77FE">
        <w:rPr>
          <w:sz w:val="24"/>
          <w:szCs w:val="24"/>
        </w:rPr>
        <w:t xml:space="preserve"> cleaning, construction </w:t>
      </w:r>
      <w:r w:rsidR="00DC77FE" w:rsidRPr="00DC77FE">
        <w:rPr>
          <w:sz w:val="24"/>
          <w:szCs w:val="24"/>
        </w:rPr>
        <w:t>(</w:t>
      </w:r>
      <w:r w:rsidRPr="00DC77FE">
        <w:rPr>
          <w:sz w:val="24"/>
          <w:szCs w:val="24"/>
        </w:rPr>
        <w:t>rough, spot, final and fluff</w:t>
      </w:r>
      <w:r w:rsidR="00DC77FE" w:rsidRPr="00DC77FE">
        <w:rPr>
          <w:sz w:val="24"/>
          <w:szCs w:val="24"/>
        </w:rPr>
        <w:t>)</w:t>
      </w:r>
      <w:r w:rsidRPr="00DC77FE">
        <w:rPr>
          <w:sz w:val="24"/>
          <w:szCs w:val="24"/>
        </w:rPr>
        <w:t xml:space="preserve"> cleaning</w:t>
      </w:r>
      <w:r w:rsidR="00DC77FE" w:rsidRPr="00DC77FE">
        <w:rPr>
          <w:sz w:val="24"/>
          <w:szCs w:val="24"/>
        </w:rPr>
        <w:t>, sanitation and disinfecting services, and property management (grounds/litter cleaning, trash/clean outs, move out/in and turn) services</w:t>
      </w:r>
      <w:r w:rsidR="00DC77FE">
        <w:rPr>
          <w:sz w:val="24"/>
          <w:szCs w:val="24"/>
        </w:rPr>
        <w:t xml:space="preserve"> to an array of communicates across Ohio, </w:t>
      </w:r>
      <w:r w:rsidR="003B62FD">
        <w:rPr>
          <w:sz w:val="24"/>
          <w:szCs w:val="24"/>
        </w:rPr>
        <w:t>Kentucky,</w:t>
      </w:r>
      <w:r w:rsidR="00DC77FE">
        <w:rPr>
          <w:sz w:val="24"/>
          <w:szCs w:val="24"/>
        </w:rPr>
        <w:t xml:space="preserve"> and Indiana</w:t>
      </w:r>
      <w:r w:rsidR="00DC77FE" w:rsidRPr="00DC77FE">
        <w:rPr>
          <w:sz w:val="24"/>
          <w:szCs w:val="24"/>
        </w:rPr>
        <w:t>.</w:t>
      </w:r>
    </w:p>
    <w:p w14:paraId="25C7DC85" w14:textId="77777777" w:rsidR="00F65E7C" w:rsidRPr="00F65E7C" w:rsidRDefault="00F65E7C" w:rsidP="00BA114D">
      <w:pPr>
        <w:spacing w:after="0"/>
        <w:rPr>
          <w:b/>
          <w:bCs/>
          <w:sz w:val="24"/>
          <w:szCs w:val="24"/>
        </w:rPr>
      </w:pPr>
    </w:p>
    <w:p w14:paraId="33B02A75" w14:textId="49FFBBEF" w:rsidR="00BA114D" w:rsidRPr="00DC77FE" w:rsidRDefault="00BA114D" w:rsidP="00BA114D">
      <w:pPr>
        <w:spacing w:after="0"/>
        <w:rPr>
          <w:sz w:val="24"/>
          <w:szCs w:val="24"/>
          <w:u w:val="single"/>
        </w:rPr>
      </w:pPr>
      <w:r w:rsidRPr="00DC77FE">
        <w:rPr>
          <w:sz w:val="24"/>
          <w:szCs w:val="24"/>
          <w:u w:val="single"/>
        </w:rPr>
        <w:t>WORK EXPERIENCE</w:t>
      </w:r>
    </w:p>
    <w:p w14:paraId="0E8CDE8B" w14:textId="4D4225E1" w:rsidR="00BA114D" w:rsidRDefault="00BA114D" w:rsidP="00BA114D">
      <w:pPr>
        <w:spacing w:after="0"/>
        <w:rPr>
          <w:sz w:val="24"/>
          <w:szCs w:val="24"/>
        </w:rPr>
      </w:pPr>
    </w:p>
    <w:p w14:paraId="7DB40918" w14:textId="220F392B" w:rsidR="00BA114D" w:rsidRPr="00BA114D" w:rsidRDefault="00BA114D" w:rsidP="00BA114D">
      <w:pPr>
        <w:spacing w:after="0"/>
        <w:rPr>
          <w:b/>
          <w:bCs/>
          <w:sz w:val="24"/>
          <w:szCs w:val="24"/>
        </w:rPr>
      </w:pPr>
      <w:r w:rsidRPr="00BA114D">
        <w:rPr>
          <w:b/>
          <w:bCs/>
          <w:sz w:val="24"/>
          <w:szCs w:val="24"/>
        </w:rPr>
        <w:t>Olive Branch a Dominium Management Company</w:t>
      </w:r>
    </w:p>
    <w:p w14:paraId="3D10E4AA" w14:textId="0336C9EF" w:rsidR="00BA114D" w:rsidRDefault="00BA114D" w:rsidP="00BA114D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October, 2021 to Present</w:t>
      </w:r>
    </w:p>
    <w:p w14:paraId="2FFA7ECC" w14:textId="77777777" w:rsidR="00BA114D" w:rsidRDefault="00BA114D" w:rsidP="00BA114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Providing leasing office cleaning, clubhouse cleaning, exercise room cleaning, trash outs, townhouse turns, clean outs, move in/move out cleans, grounds cleanup and litter pickup</w:t>
      </w:r>
    </w:p>
    <w:p w14:paraId="0447BA19" w14:textId="77777777" w:rsidR="00BA114D" w:rsidRDefault="00BA114D" w:rsidP="00BA114D">
      <w:pPr>
        <w:spacing w:after="0"/>
        <w:rPr>
          <w:sz w:val="24"/>
          <w:szCs w:val="24"/>
        </w:rPr>
      </w:pPr>
    </w:p>
    <w:p w14:paraId="67ED8C38" w14:textId="7329AFD3" w:rsidR="00BA114D" w:rsidRDefault="00BA114D" w:rsidP="00BA114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Reliable Equipment Sales (RES)</w:t>
      </w:r>
    </w:p>
    <w:p w14:paraId="473AF0C0" w14:textId="779BCB77" w:rsidR="00BA114D" w:rsidRDefault="00BA114D" w:rsidP="00BA114D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2021 to Present:</w:t>
      </w:r>
    </w:p>
    <w:p w14:paraId="2ED99F00" w14:textId="2D2D8FA7" w:rsidR="00BA114D" w:rsidRDefault="00BA114D" w:rsidP="00BA1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Providing weekly </w:t>
      </w:r>
      <w:r w:rsidR="00053551">
        <w:rPr>
          <w:sz w:val="24"/>
          <w:szCs w:val="24"/>
        </w:rPr>
        <w:t xml:space="preserve">commercial </w:t>
      </w:r>
      <w:r>
        <w:rPr>
          <w:sz w:val="24"/>
          <w:szCs w:val="24"/>
        </w:rPr>
        <w:t>janitorial cleaning services</w:t>
      </w:r>
    </w:p>
    <w:p w14:paraId="5CB05122" w14:textId="73257B96" w:rsidR="00BA114D" w:rsidRDefault="00BA114D" w:rsidP="00BA114D">
      <w:pPr>
        <w:spacing w:after="0"/>
        <w:rPr>
          <w:sz w:val="24"/>
          <w:szCs w:val="24"/>
        </w:rPr>
      </w:pPr>
    </w:p>
    <w:p w14:paraId="00031B76" w14:textId="74D47975" w:rsidR="00BA114D" w:rsidRPr="00053551" w:rsidRDefault="00BA114D" w:rsidP="00BA114D">
      <w:pPr>
        <w:spacing w:after="0"/>
        <w:rPr>
          <w:b/>
          <w:bCs/>
          <w:sz w:val="24"/>
          <w:szCs w:val="24"/>
        </w:rPr>
      </w:pPr>
      <w:r w:rsidRPr="00053551">
        <w:rPr>
          <w:b/>
          <w:bCs/>
          <w:sz w:val="24"/>
          <w:szCs w:val="24"/>
        </w:rPr>
        <w:t>Mills Fence Company</w:t>
      </w:r>
    </w:p>
    <w:p w14:paraId="16446EF3" w14:textId="10C79F28" w:rsidR="00BA114D" w:rsidRDefault="00BA114D" w:rsidP="00BA114D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2021 to Present</w:t>
      </w:r>
    </w:p>
    <w:p w14:paraId="55316EB4" w14:textId="29FF3164" w:rsidR="00BA114D" w:rsidRDefault="00BA114D" w:rsidP="00BA1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Providing weekly </w:t>
      </w:r>
      <w:r w:rsidR="00053551">
        <w:rPr>
          <w:sz w:val="24"/>
          <w:szCs w:val="24"/>
        </w:rPr>
        <w:t xml:space="preserve">commercial </w:t>
      </w:r>
      <w:r>
        <w:rPr>
          <w:sz w:val="24"/>
          <w:szCs w:val="24"/>
        </w:rPr>
        <w:t>janitorial cleaning services</w:t>
      </w:r>
    </w:p>
    <w:p w14:paraId="793AB373" w14:textId="5C034B4C" w:rsidR="00053551" w:rsidRDefault="00053551" w:rsidP="00BA114D">
      <w:pPr>
        <w:spacing w:after="0"/>
        <w:rPr>
          <w:sz w:val="24"/>
          <w:szCs w:val="24"/>
        </w:rPr>
      </w:pPr>
    </w:p>
    <w:p w14:paraId="056C7AA7" w14:textId="3966341E" w:rsidR="00053551" w:rsidRPr="00053551" w:rsidRDefault="00053551" w:rsidP="00BA114D">
      <w:pPr>
        <w:spacing w:after="0"/>
        <w:rPr>
          <w:b/>
          <w:bCs/>
          <w:sz w:val="24"/>
          <w:szCs w:val="24"/>
        </w:rPr>
      </w:pPr>
      <w:r w:rsidRPr="00053551">
        <w:rPr>
          <w:b/>
          <w:bCs/>
          <w:sz w:val="24"/>
          <w:szCs w:val="24"/>
        </w:rPr>
        <w:t>Dyantec Machine Inc</w:t>
      </w:r>
    </w:p>
    <w:p w14:paraId="519C9933" w14:textId="77777777" w:rsidR="00053551" w:rsidRDefault="00053551" w:rsidP="00053551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2021 to Present</w:t>
      </w:r>
    </w:p>
    <w:p w14:paraId="20EA2510" w14:textId="2D0149CE" w:rsidR="00053551" w:rsidRDefault="00053551" w:rsidP="0005355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Providing weekly commercial janitorial cleaning services</w:t>
      </w:r>
    </w:p>
    <w:p w14:paraId="25793D9A" w14:textId="373D07A6" w:rsidR="00F65E7C" w:rsidRDefault="00F65E7C" w:rsidP="00053551">
      <w:pPr>
        <w:spacing w:after="0"/>
        <w:rPr>
          <w:sz w:val="24"/>
          <w:szCs w:val="24"/>
        </w:rPr>
      </w:pPr>
    </w:p>
    <w:p w14:paraId="380547C7" w14:textId="377C4481" w:rsidR="00F65E7C" w:rsidRPr="00053551" w:rsidRDefault="00F65E7C" w:rsidP="00F65E7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Alba Salon and Spa</w:t>
      </w:r>
    </w:p>
    <w:p w14:paraId="3D9F6C91" w14:textId="762C72D5" w:rsidR="00F65E7C" w:rsidRDefault="00F65E7C" w:rsidP="00F65E7C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to Present</w:t>
      </w:r>
    </w:p>
    <w:p w14:paraId="2814D743" w14:textId="77777777" w:rsidR="00F65E7C" w:rsidRPr="00BA114D" w:rsidRDefault="00F65E7C" w:rsidP="00F65E7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Providing weekly commercial janitorial cleaning services</w:t>
      </w:r>
    </w:p>
    <w:p w14:paraId="3B5B48D1" w14:textId="77777777" w:rsidR="00F65E7C" w:rsidRPr="00BA114D" w:rsidRDefault="00F65E7C" w:rsidP="00053551">
      <w:pPr>
        <w:spacing w:after="0"/>
        <w:rPr>
          <w:sz w:val="24"/>
          <w:szCs w:val="24"/>
        </w:rPr>
      </w:pPr>
    </w:p>
    <w:sectPr w:rsidR="00F65E7C" w:rsidRPr="00BA114D" w:rsidSect="00BA1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4D"/>
    <w:rsid w:val="00053551"/>
    <w:rsid w:val="003B62FD"/>
    <w:rsid w:val="005248D7"/>
    <w:rsid w:val="008C38DA"/>
    <w:rsid w:val="00BA114D"/>
    <w:rsid w:val="00D53547"/>
    <w:rsid w:val="00DC77FE"/>
    <w:rsid w:val="00F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4A5B"/>
  <w15:chartTrackingRefBased/>
  <w15:docId w15:val="{18A26D05-B275-436A-9770-E865BD42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Formica Group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Shirdette Carter</dc:creator>
  <cp:keywords/>
  <dc:description/>
  <cp:lastModifiedBy>Shirdette Carter</cp:lastModifiedBy>
  <cp:revision>4</cp:revision>
  <dcterms:created xsi:type="dcterms:W3CDTF">2022-02-03T14:28:00Z</dcterms:created>
  <dcterms:modified xsi:type="dcterms:W3CDTF">2022-04-25T11:38:00Z</dcterms:modified>
</cp:coreProperties>
</file>