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C9" w:rsidRPr="00DF29B3" w:rsidRDefault="000468C9" w:rsidP="000468C9">
      <w:pPr>
        <w:jc w:val="center"/>
        <w:rPr>
          <w:b/>
        </w:rPr>
      </w:pPr>
      <w:r w:rsidRPr="00DF29B3">
        <w:rPr>
          <w:b/>
          <w:sz w:val="22"/>
          <w:szCs w:val="22"/>
        </w:rPr>
        <w:t>Table</w:t>
      </w:r>
      <w:r w:rsidRPr="00DF29B3">
        <w:rPr>
          <w:b/>
        </w:rPr>
        <w:t xml:space="preserve"> of Contents</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440"/>
        <w:gridCol w:w="6930"/>
        <w:gridCol w:w="1530"/>
      </w:tblGrid>
      <w:tr w:rsidR="000468C9" w:rsidRPr="00DF29B3" w:rsidTr="00484947">
        <w:tc>
          <w:tcPr>
            <w:tcW w:w="1440" w:type="dxa"/>
            <w:tcBorders>
              <w:top w:val="single" w:sz="4" w:space="0" w:color="auto"/>
              <w:left w:val="single" w:sz="4" w:space="0" w:color="auto"/>
              <w:bottom w:val="single" w:sz="4" w:space="0" w:color="008080"/>
              <w:right w:val="nil"/>
            </w:tcBorders>
            <w:shd w:val="clear" w:color="auto" w:fill="C0C0C0"/>
          </w:tcPr>
          <w:p w:rsidR="000468C9" w:rsidRPr="00DF29B3" w:rsidRDefault="000468C9" w:rsidP="00430D1E">
            <w:pPr>
              <w:jc w:val="center"/>
              <w:rPr>
                <w:b/>
                <w:sz w:val="20"/>
                <w:szCs w:val="20"/>
              </w:rPr>
            </w:pPr>
            <w:r w:rsidRPr="00DF29B3">
              <w:rPr>
                <w:b/>
                <w:sz w:val="20"/>
                <w:szCs w:val="20"/>
              </w:rPr>
              <w:t xml:space="preserve">Section </w:t>
            </w:r>
          </w:p>
        </w:tc>
        <w:tc>
          <w:tcPr>
            <w:tcW w:w="6930" w:type="dxa"/>
            <w:tcBorders>
              <w:top w:val="single" w:sz="4" w:space="0" w:color="auto"/>
              <w:left w:val="nil"/>
              <w:bottom w:val="single" w:sz="4" w:space="0" w:color="008080"/>
              <w:right w:val="nil"/>
            </w:tcBorders>
            <w:shd w:val="clear" w:color="auto" w:fill="C0C0C0"/>
          </w:tcPr>
          <w:p w:rsidR="000468C9" w:rsidRPr="00DF29B3" w:rsidRDefault="000468C9" w:rsidP="00430D1E">
            <w:pPr>
              <w:jc w:val="both"/>
              <w:rPr>
                <w:b/>
                <w:sz w:val="20"/>
                <w:szCs w:val="20"/>
              </w:rPr>
            </w:pPr>
            <w:r w:rsidRPr="00DF29B3">
              <w:rPr>
                <w:b/>
                <w:sz w:val="20"/>
                <w:szCs w:val="20"/>
              </w:rPr>
              <w:t>Description</w:t>
            </w:r>
          </w:p>
        </w:tc>
        <w:tc>
          <w:tcPr>
            <w:tcW w:w="1530" w:type="dxa"/>
            <w:tcBorders>
              <w:top w:val="single" w:sz="4" w:space="0" w:color="auto"/>
              <w:left w:val="nil"/>
              <w:bottom w:val="single" w:sz="4" w:space="0" w:color="008080"/>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Page</w:t>
            </w:r>
          </w:p>
        </w:tc>
      </w:tr>
      <w:tr w:rsidR="000468C9" w:rsidRPr="00DF29B3" w:rsidTr="00484947">
        <w:tc>
          <w:tcPr>
            <w:tcW w:w="1440" w:type="dxa"/>
            <w:tcBorders>
              <w:top w:val="single" w:sz="4" w:space="0" w:color="008080"/>
              <w:left w:val="single" w:sz="4" w:space="0" w:color="auto"/>
              <w:bottom w:val="nil"/>
            </w:tcBorders>
            <w:shd w:val="clear" w:color="auto" w:fill="FFFFFF"/>
          </w:tcPr>
          <w:p w:rsidR="000468C9" w:rsidRPr="00DF29B3" w:rsidRDefault="000468C9" w:rsidP="00430D1E">
            <w:pPr>
              <w:jc w:val="center"/>
              <w:rPr>
                <w:b/>
                <w:sz w:val="20"/>
                <w:szCs w:val="20"/>
              </w:rPr>
            </w:pPr>
            <w:r w:rsidRPr="00DF29B3">
              <w:rPr>
                <w:b/>
                <w:sz w:val="20"/>
                <w:szCs w:val="20"/>
              </w:rPr>
              <w:t>1.0</w:t>
            </w:r>
          </w:p>
        </w:tc>
        <w:tc>
          <w:tcPr>
            <w:tcW w:w="6930" w:type="dxa"/>
            <w:tcBorders>
              <w:top w:val="single" w:sz="4" w:space="0" w:color="008080"/>
              <w:bottom w:val="nil"/>
            </w:tcBorders>
            <w:shd w:val="clear" w:color="auto" w:fill="FFFFFF"/>
          </w:tcPr>
          <w:p w:rsidR="000468C9" w:rsidRPr="00DF29B3" w:rsidRDefault="000468C9" w:rsidP="00430D1E">
            <w:pPr>
              <w:jc w:val="both"/>
              <w:rPr>
                <w:b/>
                <w:sz w:val="20"/>
                <w:szCs w:val="20"/>
              </w:rPr>
            </w:pPr>
            <w:r w:rsidRPr="00DF29B3">
              <w:rPr>
                <w:b/>
                <w:sz w:val="20"/>
                <w:szCs w:val="20"/>
              </w:rPr>
              <w:t>General Conditions</w:t>
            </w:r>
          </w:p>
        </w:tc>
        <w:tc>
          <w:tcPr>
            <w:tcW w:w="1530" w:type="dxa"/>
            <w:tcBorders>
              <w:top w:val="single" w:sz="4" w:space="0" w:color="008080"/>
              <w:bottom w:val="nil"/>
              <w:righ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2</w:t>
            </w:r>
          </w:p>
        </w:tc>
      </w:tr>
      <w:tr w:rsidR="000468C9" w:rsidRPr="00DF29B3" w:rsidTr="00484947">
        <w:tc>
          <w:tcPr>
            <w:tcW w:w="1440" w:type="dxa"/>
            <w:tcBorders>
              <w:top w:val="nil"/>
              <w:left w:val="single" w:sz="4" w:space="0" w:color="auto"/>
              <w:bottom w:val="nil"/>
            </w:tcBorders>
            <w:shd w:val="clear" w:color="auto" w:fill="C0C0C0"/>
          </w:tcPr>
          <w:p w:rsidR="000468C9" w:rsidRPr="00DF29B3" w:rsidRDefault="000468C9" w:rsidP="00430D1E">
            <w:pPr>
              <w:jc w:val="right"/>
              <w:rPr>
                <w:b/>
                <w:sz w:val="20"/>
                <w:szCs w:val="20"/>
              </w:rPr>
            </w:pPr>
            <w:r w:rsidRPr="00DF29B3">
              <w:rPr>
                <w:b/>
                <w:sz w:val="20"/>
                <w:szCs w:val="20"/>
              </w:rPr>
              <w:t xml:space="preserve">         1.1</w:t>
            </w:r>
          </w:p>
        </w:tc>
        <w:tc>
          <w:tcPr>
            <w:tcW w:w="6930" w:type="dxa"/>
            <w:tcBorders>
              <w:top w:val="nil"/>
              <w:bottom w:val="nil"/>
            </w:tcBorders>
            <w:shd w:val="clear" w:color="auto" w:fill="C0C0C0"/>
          </w:tcPr>
          <w:p w:rsidR="000468C9" w:rsidRPr="00DF29B3" w:rsidRDefault="000468C9" w:rsidP="00430D1E">
            <w:pPr>
              <w:ind w:firstLine="342"/>
              <w:jc w:val="both"/>
              <w:rPr>
                <w:b/>
                <w:sz w:val="20"/>
                <w:szCs w:val="20"/>
              </w:rPr>
            </w:pPr>
            <w:r w:rsidRPr="00DF29B3">
              <w:rPr>
                <w:b/>
                <w:sz w:val="20"/>
                <w:szCs w:val="20"/>
              </w:rPr>
              <w:t>Applicability</w:t>
            </w:r>
          </w:p>
        </w:tc>
        <w:tc>
          <w:tcPr>
            <w:tcW w:w="1530" w:type="dxa"/>
            <w:tcBorders>
              <w:top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2</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         1.2</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Definitions</w:t>
            </w:r>
          </w:p>
        </w:tc>
        <w:tc>
          <w:tcPr>
            <w:tcW w:w="1530" w:type="dxa"/>
            <w:tcBorders>
              <w:top w:val="nil"/>
              <w:left w:val="nil"/>
              <w:bottom w:val="nil"/>
              <w:righ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2</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center"/>
              <w:rPr>
                <w:b/>
                <w:sz w:val="20"/>
                <w:szCs w:val="20"/>
              </w:rPr>
            </w:pPr>
            <w:r w:rsidRPr="00DF29B3">
              <w:rPr>
                <w:b/>
                <w:sz w:val="20"/>
                <w:szCs w:val="20"/>
              </w:rPr>
              <w:t>2.0</w:t>
            </w:r>
          </w:p>
        </w:tc>
        <w:tc>
          <w:tcPr>
            <w:tcW w:w="6930" w:type="dxa"/>
            <w:tcBorders>
              <w:top w:val="nil"/>
              <w:left w:val="nil"/>
              <w:bottom w:val="nil"/>
              <w:right w:val="nil"/>
            </w:tcBorders>
            <w:shd w:val="clear" w:color="auto" w:fill="C0C0C0"/>
          </w:tcPr>
          <w:p w:rsidR="000468C9" w:rsidRPr="00DF29B3" w:rsidRDefault="000468C9" w:rsidP="00430D1E">
            <w:pPr>
              <w:jc w:val="both"/>
              <w:rPr>
                <w:b/>
                <w:sz w:val="20"/>
                <w:szCs w:val="20"/>
              </w:rPr>
            </w:pPr>
            <w:r w:rsidRPr="00DF29B3">
              <w:rPr>
                <w:b/>
                <w:sz w:val="20"/>
                <w:szCs w:val="20"/>
              </w:rPr>
              <w:t>Conditions To Propose</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4</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         2.1</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Pre-qualification of Proposers</w:t>
            </w:r>
          </w:p>
        </w:tc>
        <w:tc>
          <w:tcPr>
            <w:tcW w:w="1530" w:type="dxa"/>
            <w:tcBorders>
              <w:top w:val="nil"/>
              <w:left w:val="nil"/>
              <w:bottom w:val="nil"/>
              <w:righ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4</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 xml:space="preserve">         2.2</w:t>
            </w:r>
          </w:p>
        </w:tc>
        <w:tc>
          <w:tcPr>
            <w:tcW w:w="6930" w:type="dxa"/>
            <w:tcBorders>
              <w:top w:val="nil"/>
              <w:left w:val="nil"/>
              <w:bottom w:val="nil"/>
              <w:right w:val="nil"/>
            </w:tcBorders>
            <w:shd w:val="clear" w:color="auto" w:fill="C0C0C0"/>
          </w:tcPr>
          <w:p w:rsidR="000468C9" w:rsidRPr="00DF29B3" w:rsidRDefault="000468C9" w:rsidP="00800EBD">
            <w:pPr>
              <w:ind w:firstLine="342"/>
              <w:jc w:val="both"/>
              <w:rPr>
                <w:b/>
                <w:sz w:val="20"/>
                <w:szCs w:val="20"/>
              </w:rPr>
            </w:pPr>
            <w:r w:rsidRPr="00DF29B3">
              <w:rPr>
                <w:b/>
                <w:sz w:val="20"/>
                <w:szCs w:val="20"/>
              </w:rPr>
              <w:t>RF</w:t>
            </w:r>
            <w:r w:rsidR="00800EBD">
              <w:rPr>
                <w:b/>
                <w:sz w:val="20"/>
                <w:szCs w:val="20"/>
              </w:rPr>
              <w:t>Q</w:t>
            </w:r>
            <w:r w:rsidRPr="00DF29B3">
              <w:rPr>
                <w:b/>
                <w:sz w:val="20"/>
                <w:szCs w:val="20"/>
              </w:rPr>
              <w:t xml:space="preserve"> Forms, Document Specifications and Drawings</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4</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         2.3</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 xml:space="preserve">Proposal Preparation, Submission and Receipt by the </w:t>
            </w:r>
            <w:r w:rsidR="00942C27" w:rsidRPr="00DF29B3">
              <w:rPr>
                <w:b/>
                <w:sz w:val="20"/>
                <w:szCs w:val="20"/>
              </w:rPr>
              <w:t>Agency</w:t>
            </w:r>
          </w:p>
        </w:tc>
        <w:tc>
          <w:tcPr>
            <w:tcW w:w="1530" w:type="dxa"/>
            <w:tcBorders>
              <w:top w:val="nil"/>
              <w:left w:val="nil"/>
              <w:bottom w:val="nil"/>
              <w:right w:val="single" w:sz="4" w:space="0" w:color="auto"/>
            </w:tcBorders>
            <w:shd w:val="clear" w:color="auto" w:fill="FFFFFF"/>
          </w:tcPr>
          <w:p w:rsidR="000468C9" w:rsidRPr="00DF29B3" w:rsidRDefault="00C90390" w:rsidP="00430D1E">
            <w:pPr>
              <w:jc w:val="center"/>
              <w:rPr>
                <w:b/>
                <w:sz w:val="20"/>
                <w:szCs w:val="20"/>
              </w:rPr>
            </w:pPr>
            <w:r>
              <w:rPr>
                <w:b/>
                <w:sz w:val="20"/>
                <w:szCs w:val="20"/>
              </w:rPr>
              <w:t>5</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 xml:space="preserve">         2.4</w:t>
            </w:r>
          </w:p>
        </w:tc>
        <w:tc>
          <w:tcPr>
            <w:tcW w:w="6930" w:type="dxa"/>
            <w:tcBorders>
              <w:top w:val="nil"/>
              <w:left w:val="nil"/>
              <w:bottom w:val="nil"/>
              <w:right w:val="nil"/>
            </w:tcBorders>
            <w:shd w:val="clear" w:color="auto" w:fill="C0C0C0"/>
          </w:tcPr>
          <w:p w:rsidR="000468C9" w:rsidRPr="00DF29B3" w:rsidRDefault="000468C9" w:rsidP="00430D1E">
            <w:pPr>
              <w:ind w:firstLine="342"/>
              <w:jc w:val="both"/>
              <w:rPr>
                <w:b/>
                <w:sz w:val="20"/>
                <w:szCs w:val="20"/>
              </w:rPr>
            </w:pPr>
            <w:r w:rsidRPr="00DF29B3">
              <w:rPr>
                <w:b/>
                <w:sz w:val="20"/>
                <w:szCs w:val="20"/>
              </w:rPr>
              <w:t>Exceptions to Specifications</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6</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         2.5</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Lump Sum Cost Breakdown (LSCB)</w:t>
            </w:r>
          </w:p>
        </w:tc>
        <w:tc>
          <w:tcPr>
            <w:tcW w:w="1530" w:type="dxa"/>
            <w:tcBorders>
              <w:top w:val="nil"/>
              <w:left w:val="nil"/>
              <w:bottom w:val="nil"/>
              <w:right w:val="single" w:sz="4" w:space="0" w:color="auto"/>
            </w:tcBorders>
            <w:shd w:val="clear" w:color="auto" w:fill="FFFFFF"/>
          </w:tcPr>
          <w:p w:rsidR="000468C9" w:rsidRPr="00DF29B3" w:rsidRDefault="00C90390" w:rsidP="00430D1E">
            <w:pPr>
              <w:jc w:val="center"/>
              <w:rPr>
                <w:b/>
                <w:sz w:val="20"/>
                <w:szCs w:val="20"/>
              </w:rPr>
            </w:pPr>
            <w:r>
              <w:rPr>
                <w:b/>
                <w:sz w:val="20"/>
                <w:szCs w:val="20"/>
              </w:rPr>
              <w:t>7</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center"/>
              <w:rPr>
                <w:b/>
                <w:sz w:val="20"/>
                <w:szCs w:val="20"/>
              </w:rPr>
            </w:pPr>
            <w:r w:rsidRPr="00DF29B3">
              <w:rPr>
                <w:b/>
                <w:sz w:val="20"/>
                <w:szCs w:val="20"/>
              </w:rPr>
              <w:t>3.0</w:t>
            </w:r>
          </w:p>
        </w:tc>
        <w:tc>
          <w:tcPr>
            <w:tcW w:w="6930" w:type="dxa"/>
            <w:tcBorders>
              <w:top w:val="nil"/>
              <w:left w:val="nil"/>
              <w:bottom w:val="nil"/>
              <w:right w:val="nil"/>
            </w:tcBorders>
            <w:shd w:val="clear" w:color="auto" w:fill="C0C0C0"/>
          </w:tcPr>
          <w:p w:rsidR="000468C9" w:rsidRPr="00DF29B3" w:rsidRDefault="000468C9" w:rsidP="00430D1E">
            <w:pPr>
              <w:jc w:val="both"/>
              <w:rPr>
                <w:b/>
                <w:sz w:val="20"/>
                <w:szCs w:val="20"/>
              </w:rPr>
            </w:pPr>
            <w:r w:rsidRPr="00DF29B3">
              <w:rPr>
                <w:b/>
                <w:sz w:val="20"/>
                <w:szCs w:val="20"/>
              </w:rPr>
              <w:t>Proposal Evaluation</w:t>
            </w:r>
          </w:p>
        </w:tc>
        <w:tc>
          <w:tcPr>
            <w:tcW w:w="1530" w:type="dxa"/>
            <w:tcBorders>
              <w:top w:val="nil"/>
              <w:left w:val="nil"/>
              <w:bottom w:val="nil"/>
              <w:right w:val="single" w:sz="4" w:space="0" w:color="auto"/>
            </w:tcBorders>
            <w:shd w:val="clear" w:color="auto" w:fill="C0C0C0"/>
          </w:tcPr>
          <w:p w:rsidR="000468C9" w:rsidRPr="00DF29B3" w:rsidRDefault="00C0024E" w:rsidP="00430D1E">
            <w:pPr>
              <w:jc w:val="center"/>
              <w:rPr>
                <w:b/>
                <w:sz w:val="20"/>
                <w:szCs w:val="20"/>
              </w:rPr>
            </w:pPr>
            <w:r>
              <w:rPr>
                <w:b/>
                <w:sz w:val="20"/>
                <w:szCs w:val="20"/>
              </w:rPr>
              <w:t>7</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         3.1</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Proposal Opening Results</w:t>
            </w:r>
          </w:p>
        </w:tc>
        <w:tc>
          <w:tcPr>
            <w:tcW w:w="1530" w:type="dxa"/>
            <w:tcBorders>
              <w:top w:val="nil"/>
              <w:left w:val="nil"/>
              <w:bottom w:val="nil"/>
              <w:right w:val="single" w:sz="4" w:space="0" w:color="auto"/>
            </w:tcBorders>
            <w:shd w:val="clear" w:color="auto" w:fill="FFFFFF"/>
          </w:tcPr>
          <w:p w:rsidR="000468C9" w:rsidRPr="00DF29B3" w:rsidRDefault="00C0024E" w:rsidP="00430D1E">
            <w:pPr>
              <w:jc w:val="center"/>
              <w:rPr>
                <w:b/>
                <w:sz w:val="20"/>
                <w:szCs w:val="20"/>
              </w:rPr>
            </w:pPr>
            <w:r>
              <w:rPr>
                <w:b/>
                <w:sz w:val="20"/>
                <w:szCs w:val="20"/>
              </w:rPr>
              <w:t>7</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 xml:space="preserve">3.2             </w:t>
            </w:r>
          </w:p>
        </w:tc>
        <w:tc>
          <w:tcPr>
            <w:tcW w:w="6930" w:type="dxa"/>
            <w:tcBorders>
              <w:top w:val="nil"/>
              <w:left w:val="nil"/>
              <w:bottom w:val="nil"/>
              <w:right w:val="nil"/>
            </w:tcBorders>
            <w:shd w:val="clear" w:color="auto" w:fill="C0C0C0"/>
          </w:tcPr>
          <w:p w:rsidR="000468C9" w:rsidRPr="00DF29B3" w:rsidRDefault="000468C9" w:rsidP="00430D1E">
            <w:pPr>
              <w:ind w:firstLine="342"/>
              <w:jc w:val="both"/>
              <w:rPr>
                <w:b/>
                <w:sz w:val="20"/>
                <w:szCs w:val="20"/>
              </w:rPr>
            </w:pPr>
            <w:r w:rsidRPr="00DF29B3">
              <w:rPr>
                <w:b/>
                <w:sz w:val="20"/>
                <w:szCs w:val="20"/>
              </w:rPr>
              <w:t>Award of Proposal(s)</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8</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 xml:space="preserve">3.3             </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Rejection of Proposals</w:t>
            </w:r>
          </w:p>
        </w:tc>
        <w:tc>
          <w:tcPr>
            <w:tcW w:w="1530" w:type="dxa"/>
            <w:tcBorders>
              <w:top w:val="nil"/>
              <w:left w:val="nil"/>
              <w:bottom w:val="nil"/>
              <w:righ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8</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3.4</w:t>
            </w:r>
          </w:p>
        </w:tc>
        <w:tc>
          <w:tcPr>
            <w:tcW w:w="6930" w:type="dxa"/>
            <w:tcBorders>
              <w:top w:val="nil"/>
              <w:left w:val="nil"/>
              <w:bottom w:val="nil"/>
              <w:right w:val="nil"/>
            </w:tcBorders>
            <w:shd w:val="clear" w:color="auto" w:fill="C0C0C0"/>
          </w:tcPr>
          <w:p w:rsidR="000468C9" w:rsidRPr="00DF29B3" w:rsidRDefault="000468C9" w:rsidP="00430D1E">
            <w:pPr>
              <w:ind w:firstLine="342"/>
              <w:jc w:val="both"/>
              <w:rPr>
                <w:b/>
                <w:sz w:val="20"/>
                <w:szCs w:val="20"/>
              </w:rPr>
            </w:pPr>
            <w:r w:rsidRPr="00DF29B3">
              <w:rPr>
                <w:b/>
                <w:sz w:val="20"/>
                <w:szCs w:val="20"/>
              </w:rPr>
              <w:t>Cancellation of Award</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8</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3.5</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Mistake in Proposal Submitted</w:t>
            </w:r>
          </w:p>
        </w:tc>
        <w:tc>
          <w:tcPr>
            <w:tcW w:w="1530" w:type="dxa"/>
            <w:tcBorders>
              <w:top w:val="nil"/>
              <w:left w:val="nil"/>
              <w:bottom w:val="nil"/>
              <w:right w:val="single" w:sz="4" w:space="0" w:color="auto"/>
            </w:tcBorders>
            <w:shd w:val="clear" w:color="auto" w:fill="FFFFFF"/>
          </w:tcPr>
          <w:p w:rsidR="000468C9" w:rsidRPr="00DF29B3" w:rsidRDefault="00C0024E" w:rsidP="00430D1E">
            <w:pPr>
              <w:jc w:val="center"/>
              <w:rPr>
                <w:b/>
                <w:sz w:val="20"/>
                <w:szCs w:val="20"/>
              </w:rPr>
            </w:pPr>
            <w:r>
              <w:rPr>
                <w:b/>
                <w:sz w:val="20"/>
                <w:szCs w:val="20"/>
              </w:rPr>
              <w:t>8</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3.6</w:t>
            </w:r>
          </w:p>
        </w:tc>
        <w:tc>
          <w:tcPr>
            <w:tcW w:w="6930" w:type="dxa"/>
            <w:tcBorders>
              <w:top w:val="nil"/>
              <w:left w:val="nil"/>
              <w:bottom w:val="nil"/>
              <w:right w:val="nil"/>
            </w:tcBorders>
            <w:shd w:val="clear" w:color="auto" w:fill="C0C0C0"/>
          </w:tcPr>
          <w:p w:rsidR="000468C9" w:rsidRPr="00DF29B3" w:rsidRDefault="000468C9" w:rsidP="00430D1E">
            <w:pPr>
              <w:ind w:left="342"/>
              <w:jc w:val="both"/>
              <w:rPr>
                <w:b/>
                <w:sz w:val="20"/>
                <w:szCs w:val="20"/>
              </w:rPr>
            </w:pPr>
            <w:r w:rsidRPr="00DF29B3">
              <w:rPr>
                <w:b/>
                <w:sz w:val="20"/>
                <w:szCs w:val="20"/>
              </w:rPr>
              <w:t>Irregular Proposal Submitted</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9</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right"/>
              <w:rPr>
                <w:b/>
                <w:sz w:val="20"/>
                <w:szCs w:val="20"/>
              </w:rPr>
            </w:pPr>
            <w:r w:rsidRPr="00DF29B3">
              <w:rPr>
                <w:b/>
                <w:sz w:val="20"/>
                <w:szCs w:val="20"/>
              </w:rPr>
              <w:t>3.7</w:t>
            </w:r>
          </w:p>
        </w:tc>
        <w:tc>
          <w:tcPr>
            <w:tcW w:w="6930" w:type="dxa"/>
            <w:tcBorders>
              <w:top w:val="nil"/>
              <w:left w:val="nil"/>
              <w:bottom w:val="nil"/>
              <w:right w:val="nil"/>
            </w:tcBorders>
            <w:shd w:val="clear" w:color="auto" w:fill="FFFFFF"/>
          </w:tcPr>
          <w:p w:rsidR="000468C9" w:rsidRPr="00DF29B3" w:rsidRDefault="000468C9" w:rsidP="00430D1E">
            <w:pPr>
              <w:ind w:firstLine="342"/>
              <w:jc w:val="both"/>
              <w:rPr>
                <w:b/>
                <w:sz w:val="20"/>
                <w:szCs w:val="20"/>
              </w:rPr>
            </w:pPr>
            <w:r w:rsidRPr="00DF29B3">
              <w:rPr>
                <w:b/>
                <w:sz w:val="20"/>
                <w:szCs w:val="20"/>
              </w:rPr>
              <w:t>Disqualification of Proposers</w:t>
            </w:r>
          </w:p>
        </w:tc>
        <w:tc>
          <w:tcPr>
            <w:tcW w:w="1530" w:type="dxa"/>
            <w:tcBorders>
              <w:top w:val="nil"/>
              <w:left w:val="nil"/>
              <w:bottom w:val="nil"/>
              <w:right w:val="single" w:sz="4" w:space="0" w:color="auto"/>
            </w:tcBorders>
            <w:shd w:val="clear" w:color="auto" w:fill="FFFFFF"/>
          </w:tcPr>
          <w:p w:rsidR="000468C9" w:rsidRPr="00DF29B3" w:rsidRDefault="00C0024E" w:rsidP="00430D1E">
            <w:pPr>
              <w:jc w:val="center"/>
              <w:rPr>
                <w:b/>
                <w:sz w:val="20"/>
                <w:szCs w:val="20"/>
              </w:rPr>
            </w:pPr>
            <w:r>
              <w:rPr>
                <w:b/>
                <w:sz w:val="20"/>
                <w:szCs w:val="20"/>
              </w:rPr>
              <w:t>9</w:t>
            </w:r>
          </w:p>
        </w:tc>
      </w:tr>
      <w:tr w:rsidR="000468C9" w:rsidRPr="00DF29B3" w:rsidTr="00484947">
        <w:tc>
          <w:tcPr>
            <w:tcW w:w="1440" w:type="dxa"/>
            <w:tcBorders>
              <w:top w:val="nil"/>
              <w:left w:val="single" w:sz="4" w:space="0" w:color="auto"/>
              <w:bottom w:val="nil"/>
              <w:right w:val="nil"/>
            </w:tcBorders>
            <w:shd w:val="clear" w:color="auto" w:fill="C0C0C0"/>
          </w:tcPr>
          <w:p w:rsidR="000468C9" w:rsidRPr="00DF29B3" w:rsidRDefault="000468C9" w:rsidP="00430D1E">
            <w:pPr>
              <w:jc w:val="right"/>
              <w:rPr>
                <w:b/>
                <w:sz w:val="20"/>
                <w:szCs w:val="20"/>
              </w:rPr>
            </w:pPr>
            <w:r w:rsidRPr="00DF29B3">
              <w:rPr>
                <w:b/>
                <w:sz w:val="20"/>
                <w:szCs w:val="20"/>
              </w:rPr>
              <w:t>3.8</w:t>
            </w:r>
          </w:p>
        </w:tc>
        <w:tc>
          <w:tcPr>
            <w:tcW w:w="6930" w:type="dxa"/>
            <w:tcBorders>
              <w:top w:val="nil"/>
              <w:left w:val="nil"/>
              <w:bottom w:val="nil"/>
              <w:right w:val="nil"/>
            </w:tcBorders>
            <w:shd w:val="clear" w:color="auto" w:fill="C0C0C0"/>
          </w:tcPr>
          <w:p w:rsidR="000468C9" w:rsidRPr="00DF29B3" w:rsidRDefault="000468C9" w:rsidP="00430D1E">
            <w:pPr>
              <w:ind w:firstLine="342"/>
              <w:jc w:val="both"/>
              <w:rPr>
                <w:b/>
                <w:sz w:val="20"/>
                <w:szCs w:val="20"/>
              </w:rPr>
            </w:pPr>
            <w:r w:rsidRPr="00DF29B3">
              <w:rPr>
                <w:b/>
                <w:sz w:val="20"/>
                <w:szCs w:val="20"/>
              </w:rPr>
              <w:t>Burden of Proof</w:t>
            </w:r>
          </w:p>
        </w:tc>
        <w:tc>
          <w:tcPr>
            <w:tcW w:w="1530" w:type="dxa"/>
            <w:tcBorders>
              <w:top w:val="nil"/>
              <w:left w:val="nil"/>
              <w:bottom w:val="nil"/>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10</w:t>
            </w:r>
          </w:p>
        </w:tc>
      </w:tr>
      <w:tr w:rsidR="000468C9" w:rsidRPr="00DF29B3" w:rsidTr="00484947">
        <w:tc>
          <w:tcPr>
            <w:tcW w:w="1440" w:type="dxa"/>
            <w:tcBorders>
              <w:top w:val="nil"/>
              <w:left w:val="single" w:sz="4" w:space="0" w:color="auto"/>
              <w:bottom w:val="nil"/>
              <w:right w:val="nil"/>
            </w:tcBorders>
            <w:shd w:val="clear" w:color="auto" w:fill="FFFFFF"/>
          </w:tcPr>
          <w:p w:rsidR="000468C9" w:rsidRPr="00DF29B3" w:rsidRDefault="000468C9" w:rsidP="00430D1E">
            <w:pPr>
              <w:jc w:val="center"/>
              <w:rPr>
                <w:b/>
                <w:sz w:val="20"/>
                <w:szCs w:val="20"/>
              </w:rPr>
            </w:pPr>
            <w:r w:rsidRPr="00DF29B3">
              <w:rPr>
                <w:b/>
                <w:sz w:val="20"/>
                <w:szCs w:val="20"/>
              </w:rPr>
              <w:t>4.0</w:t>
            </w:r>
          </w:p>
        </w:tc>
        <w:tc>
          <w:tcPr>
            <w:tcW w:w="6930" w:type="dxa"/>
            <w:tcBorders>
              <w:top w:val="nil"/>
              <w:left w:val="nil"/>
              <w:bottom w:val="nil"/>
              <w:right w:val="nil"/>
            </w:tcBorders>
            <w:shd w:val="clear" w:color="auto" w:fill="FFFFFF"/>
          </w:tcPr>
          <w:p w:rsidR="000468C9" w:rsidRPr="00DF29B3" w:rsidRDefault="000468C9" w:rsidP="00430D1E">
            <w:pPr>
              <w:ind w:hanging="18"/>
              <w:jc w:val="both"/>
              <w:rPr>
                <w:b/>
                <w:sz w:val="20"/>
                <w:szCs w:val="20"/>
              </w:rPr>
            </w:pPr>
            <w:r w:rsidRPr="00DF29B3">
              <w:rPr>
                <w:b/>
                <w:sz w:val="20"/>
                <w:szCs w:val="20"/>
              </w:rPr>
              <w:t>Right To Protest</w:t>
            </w:r>
          </w:p>
        </w:tc>
        <w:tc>
          <w:tcPr>
            <w:tcW w:w="1530" w:type="dxa"/>
            <w:tcBorders>
              <w:top w:val="nil"/>
              <w:left w:val="nil"/>
              <w:bottom w:val="nil"/>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0</w:t>
            </w:r>
          </w:p>
        </w:tc>
      </w:tr>
      <w:tr w:rsidR="000468C9" w:rsidRPr="00DF29B3" w:rsidTr="00484947">
        <w:tc>
          <w:tcPr>
            <w:tcW w:w="1440" w:type="dxa"/>
            <w:tcBorders>
              <w:top w:val="nil"/>
              <w:left w:val="single" w:sz="4" w:space="0" w:color="auto"/>
            </w:tcBorders>
            <w:shd w:val="clear" w:color="auto" w:fill="C0C0C0"/>
          </w:tcPr>
          <w:p w:rsidR="000468C9" w:rsidRPr="00DF29B3" w:rsidRDefault="000468C9" w:rsidP="00430D1E">
            <w:pPr>
              <w:jc w:val="right"/>
              <w:rPr>
                <w:b/>
                <w:sz w:val="20"/>
                <w:szCs w:val="20"/>
              </w:rPr>
            </w:pPr>
            <w:r w:rsidRPr="00DF29B3">
              <w:rPr>
                <w:b/>
                <w:sz w:val="20"/>
                <w:szCs w:val="20"/>
              </w:rPr>
              <w:t>4.1</w:t>
            </w:r>
          </w:p>
        </w:tc>
        <w:tc>
          <w:tcPr>
            <w:tcW w:w="6930" w:type="dxa"/>
            <w:tcBorders>
              <w:top w:val="nil"/>
            </w:tcBorders>
            <w:shd w:val="clear" w:color="auto" w:fill="C0C0C0"/>
          </w:tcPr>
          <w:p w:rsidR="000468C9" w:rsidRPr="00DF29B3" w:rsidRDefault="000468C9" w:rsidP="00430D1E">
            <w:pPr>
              <w:ind w:firstLine="342"/>
              <w:jc w:val="both"/>
              <w:rPr>
                <w:b/>
                <w:sz w:val="20"/>
                <w:szCs w:val="20"/>
              </w:rPr>
            </w:pPr>
            <w:r w:rsidRPr="00DF29B3">
              <w:rPr>
                <w:b/>
                <w:sz w:val="20"/>
                <w:szCs w:val="20"/>
              </w:rPr>
              <w:t>Rights</w:t>
            </w:r>
          </w:p>
        </w:tc>
        <w:tc>
          <w:tcPr>
            <w:tcW w:w="1530" w:type="dxa"/>
            <w:tcBorders>
              <w:top w:val="nil"/>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0</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rPr>
                <w:b/>
                <w:sz w:val="20"/>
                <w:szCs w:val="20"/>
              </w:rPr>
            </w:pPr>
            <w:r w:rsidRPr="00DF29B3">
              <w:rPr>
                <w:b/>
                <w:sz w:val="20"/>
                <w:szCs w:val="20"/>
              </w:rPr>
              <w:t>4.2</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Administrative Powers</w:t>
            </w:r>
          </w:p>
        </w:tc>
        <w:tc>
          <w:tcPr>
            <w:tcW w:w="1530" w:type="dxa"/>
            <w:tcBorders>
              <w:righ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11</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rPr>
                <w:b/>
                <w:sz w:val="20"/>
                <w:szCs w:val="20"/>
              </w:rPr>
            </w:pPr>
            <w:r w:rsidRPr="00DF29B3">
              <w:rPr>
                <w:b/>
                <w:sz w:val="20"/>
                <w:szCs w:val="20"/>
              </w:rPr>
              <w:t>4.3</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Procedure to Protest</w:t>
            </w:r>
          </w:p>
        </w:tc>
        <w:tc>
          <w:tcPr>
            <w:tcW w:w="1530" w:type="dxa"/>
            <w:tcBorders>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11</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5.0</w:t>
            </w:r>
          </w:p>
        </w:tc>
        <w:tc>
          <w:tcPr>
            <w:tcW w:w="6930" w:type="dxa"/>
            <w:shd w:val="clear" w:color="auto" w:fill="FFFFFF"/>
          </w:tcPr>
          <w:p w:rsidR="000468C9" w:rsidRPr="00DF29B3" w:rsidRDefault="000468C9" w:rsidP="00430D1E">
            <w:pPr>
              <w:ind w:hanging="18"/>
              <w:jc w:val="both"/>
              <w:rPr>
                <w:b/>
                <w:sz w:val="20"/>
                <w:szCs w:val="20"/>
              </w:rPr>
            </w:pPr>
            <w:r w:rsidRPr="00DF29B3">
              <w:rPr>
                <w:b/>
                <w:sz w:val="20"/>
                <w:szCs w:val="20"/>
              </w:rPr>
              <w:t>Disputed Billings (Charges)</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3</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rPr>
                <w:b/>
                <w:sz w:val="20"/>
                <w:szCs w:val="20"/>
              </w:rPr>
            </w:pPr>
            <w:r w:rsidRPr="00DF29B3">
              <w:rPr>
                <w:b/>
                <w:sz w:val="20"/>
                <w:szCs w:val="20"/>
              </w:rPr>
              <w:t>5.1</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Procedures</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3</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center"/>
              <w:rPr>
                <w:b/>
                <w:sz w:val="20"/>
                <w:szCs w:val="20"/>
              </w:rPr>
            </w:pPr>
            <w:r w:rsidRPr="00DF29B3">
              <w:rPr>
                <w:b/>
                <w:sz w:val="20"/>
                <w:szCs w:val="20"/>
              </w:rPr>
              <w:t>6.0</w:t>
            </w:r>
          </w:p>
        </w:tc>
        <w:tc>
          <w:tcPr>
            <w:tcW w:w="6930" w:type="dxa"/>
            <w:shd w:val="clear" w:color="auto" w:fill="FFFFFF"/>
          </w:tcPr>
          <w:p w:rsidR="000468C9" w:rsidRPr="00DF29B3" w:rsidRDefault="000468C9" w:rsidP="00430D1E">
            <w:pPr>
              <w:ind w:hanging="18"/>
              <w:jc w:val="both"/>
              <w:rPr>
                <w:b/>
                <w:sz w:val="20"/>
                <w:szCs w:val="20"/>
              </w:rPr>
            </w:pPr>
            <w:r w:rsidRPr="00DF29B3">
              <w:rPr>
                <w:b/>
                <w:sz w:val="20"/>
                <w:szCs w:val="20"/>
              </w:rPr>
              <w:t>Additional Considerations</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4</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rPr>
                <w:b/>
                <w:sz w:val="20"/>
                <w:szCs w:val="20"/>
              </w:rPr>
            </w:pPr>
            <w:r w:rsidRPr="00DF29B3">
              <w:rPr>
                <w:b/>
                <w:sz w:val="20"/>
                <w:szCs w:val="20"/>
              </w:rPr>
              <w:t>6.1</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Right of</w:t>
            </w:r>
            <w:r w:rsidR="007D7EEC" w:rsidRPr="00DF29B3">
              <w:rPr>
                <w:b/>
                <w:sz w:val="20"/>
                <w:szCs w:val="20"/>
              </w:rPr>
              <w:t xml:space="preserve"> Joinder or Piggyback</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4</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rPr>
                <w:b/>
                <w:sz w:val="20"/>
                <w:szCs w:val="20"/>
              </w:rPr>
            </w:pPr>
            <w:r w:rsidRPr="00DF29B3">
              <w:rPr>
                <w:b/>
                <w:sz w:val="20"/>
                <w:szCs w:val="20"/>
              </w:rPr>
              <w:t>6.2</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Non-escalation</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4</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6.3</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 xml:space="preserve">Funding Restrictions and Order Quantities </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4</w:t>
            </w:r>
            <w:r w:rsidRPr="00DF29B3">
              <w:rPr>
                <w:b/>
                <w:sz w:val="20"/>
                <w:szCs w:val="20"/>
              </w:rPr>
              <w:t xml:space="preserve"> </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6.4</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Required Permits</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4</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6.5</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Taxes</w:t>
            </w:r>
          </w:p>
        </w:tc>
        <w:tc>
          <w:tcPr>
            <w:tcW w:w="1530" w:type="dxa"/>
            <w:tcBorders>
              <w:right w:val="single" w:sz="4" w:space="0" w:color="auto"/>
            </w:tcBorders>
            <w:shd w:val="clear" w:color="auto" w:fill="C0C0C0"/>
          </w:tcPr>
          <w:p w:rsidR="000468C9" w:rsidRPr="00DF29B3" w:rsidRDefault="000468C9" w:rsidP="00430D1E">
            <w:pPr>
              <w:jc w:val="center"/>
              <w:rPr>
                <w:b/>
                <w:sz w:val="20"/>
                <w:szCs w:val="20"/>
              </w:rPr>
            </w:pPr>
            <w:r w:rsidRPr="00DF29B3">
              <w:rPr>
                <w:b/>
                <w:sz w:val="20"/>
                <w:szCs w:val="20"/>
              </w:rPr>
              <w:t>15</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6.6</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Government Standards</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5</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6.7</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Freight on Bill and Delivery</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5</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6.8</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Communication</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5</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6.9</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 xml:space="preserve">Work on </w:t>
            </w:r>
            <w:r w:rsidR="00942C27" w:rsidRPr="00DF29B3">
              <w:rPr>
                <w:b/>
                <w:sz w:val="20"/>
                <w:szCs w:val="20"/>
              </w:rPr>
              <w:t>Agency</w:t>
            </w:r>
            <w:r w:rsidRPr="00DF29B3">
              <w:rPr>
                <w:b/>
                <w:sz w:val="20"/>
                <w:szCs w:val="20"/>
              </w:rPr>
              <w:t xml:space="preserve"> Property</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5</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6.10</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Estimated Quantities</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5</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6.11</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Warranty</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6</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6.12</w:t>
            </w:r>
          </w:p>
        </w:tc>
        <w:tc>
          <w:tcPr>
            <w:tcW w:w="6930" w:type="dxa"/>
            <w:shd w:val="clear" w:color="auto" w:fill="FFFFFF"/>
          </w:tcPr>
          <w:p w:rsidR="000468C9" w:rsidRPr="00DF29B3" w:rsidRDefault="000468C9" w:rsidP="00DF29B3">
            <w:pPr>
              <w:ind w:firstLine="342"/>
              <w:jc w:val="both"/>
              <w:rPr>
                <w:b/>
                <w:sz w:val="20"/>
                <w:szCs w:val="20"/>
              </w:rPr>
            </w:pPr>
            <w:r w:rsidRPr="00DF29B3">
              <w:rPr>
                <w:b/>
                <w:sz w:val="20"/>
                <w:szCs w:val="20"/>
              </w:rPr>
              <w:t>Official, Agent</w:t>
            </w:r>
            <w:r w:rsidR="0093379B">
              <w:rPr>
                <w:b/>
                <w:sz w:val="20"/>
                <w:szCs w:val="20"/>
              </w:rPr>
              <w:t>,</w:t>
            </w:r>
            <w:r w:rsidRPr="00DF29B3">
              <w:rPr>
                <w:b/>
                <w:sz w:val="20"/>
                <w:szCs w:val="20"/>
              </w:rPr>
              <w:t xml:space="preserve"> and Employees of the </w:t>
            </w:r>
            <w:r w:rsidR="00942C27" w:rsidRPr="00DF29B3">
              <w:rPr>
                <w:b/>
                <w:sz w:val="20"/>
                <w:szCs w:val="20"/>
              </w:rPr>
              <w:t>Agency</w:t>
            </w:r>
            <w:r w:rsidRPr="00DF29B3">
              <w:rPr>
                <w:b/>
                <w:sz w:val="20"/>
                <w:szCs w:val="20"/>
              </w:rPr>
              <w:t xml:space="preserve"> </w:t>
            </w:r>
            <w:r w:rsidR="00DF29B3">
              <w:rPr>
                <w:b/>
                <w:sz w:val="20"/>
                <w:szCs w:val="20"/>
              </w:rPr>
              <w:t>n</w:t>
            </w:r>
            <w:r w:rsidRPr="00DF29B3">
              <w:rPr>
                <w:b/>
                <w:sz w:val="20"/>
                <w:szCs w:val="20"/>
              </w:rPr>
              <w:t>ot Personally Liable</w:t>
            </w:r>
          </w:p>
        </w:tc>
        <w:tc>
          <w:tcPr>
            <w:tcW w:w="1530" w:type="dxa"/>
            <w:tcBorders>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1</w:t>
            </w:r>
            <w:r w:rsidR="00C0024E">
              <w:rPr>
                <w:b/>
                <w:sz w:val="20"/>
                <w:szCs w:val="20"/>
              </w:rPr>
              <w:t>6</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6.13</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Subcontractors</w:t>
            </w:r>
          </w:p>
        </w:tc>
        <w:tc>
          <w:tcPr>
            <w:tcW w:w="1530" w:type="dxa"/>
            <w:tcBorders>
              <w:right w:val="single" w:sz="4" w:space="0" w:color="auto"/>
            </w:tcBorders>
            <w:shd w:val="clear" w:color="auto" w:fill="C0C0C0"/>
          </w:tcPr>
          <w:p w:rsidR="000468C9" w:rsidRPr="00DF29B3" w:rsidRDefault="000468C9" w:rsidP="00C0024E">
            <w:pPr>
              <w:jc w:val="center"/>
              <w:rPr>
                <w:b/>
                <w:sz w:val="20"/>
                <w:szCs w:val="20"/>
              </w:rPr>
            </w:pPr>
            <w:r w:rsidRPr="00DF29B3">
              <w:rPr>
                <w:b/>
                <w:sz w:val="20"/>
                <w:szCs w:val="20"/>
              </w:rPr>
              <w:t>1</w:t>
            </w:r>
            <w:r w:rsidR="00C0024E">
              <w:rPr>
                <w:b/>
                <w:sz w:val="20"/>
                <w:szCs w:val="20"/>
              </w:rPr>
              <w:t>6</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6.14</w:t>
            </w:r>
          </w:p>
        </w:tc>
        <w:tc>
          <w:tcPr>
            <w:tcW w:w="6930" w:type="dxa"/>
            <w:shd w:val="clear" w:color="auto" w:fill="FFFFFF"/>
          </w:tcPr>
          <w:p w:rsidR="000468C9" w:rsidRPr="00DF29B3" w:rsidRDefault="000468C9" w:rsidP="00647081">
            <w:pPr>
              <w:ind w:left="612" w:hanging="270"/>
              <w:jc w:val="both"/>
              <w:rPr>
                <w:b/>
                <w:sz w:val="20"/>
                <w:szCs w:val="20"/>
              </w:rPr>
            </w:pPr>
            <w:r w:rsidRPr="00DF29B3">
              <w:rPr>
                <w:b/>
                <w:sz w:val="20"/>
                <w:szCs w:val="20"/>
              </w:rPr>
              <w:t xml:space="preserve">Salaries and Expenses Relating to the </w:t>
            </w:r>
            <w:r w:rsidR="00647081" w:rsidRPr="00DF29B3">
              <w:rPr>
                <w:b/>
                <w:sz w:val="20"/>
                <w:szCs w:val="20"/>
              </w:rPr>
              <w:t>Contractor</w:t>
            </w:r>
            <w:r w:rsidRPr="00DF29B3">
              <w:rPr>
                <w:b/>
                <w:sz w:val="20"/>
                <w:szCs w:val="20"/>
              </w:rPr>
              <w:t>’s Employees</w:t>
            </w:r>
          </w:p>
        </w:tc>
        <w:tc>
          <w:tcPr>
            <w:tcW w:w="1530" w:type="dxa"/>
            <w:tcBorders>
              <w:right w:val="single" w:sz="4" w:space="0" w:color="auto"/>
            </w:tcBorders>
            <w:shd w:val="clear" w:color="auto" w:fill="FFFFFF"/>
          </w:tcPr>
          <w:p w:rsidR="000468C9" w:rsidRPr="00DF29B3" w:rsidRDefault="000468C9" w:rsidP="00C0024E">
            <w:pPr>
              <w:jc w:val="center"/>
            </w:pPr>
            <w:r w:rsidRPr="00DF29B3">
              <w:rPr>
                <w:b/>
                <w:sz w:val="20"/>
                <w:szCs w:val="20"/>
              </w:rPr>
              <w:t>1</w:t>
            </w:r>
            <w:r w:rsidR="00C0024E">
              <w:rPr>
                <w:b/>
                <w:sz w:val="20"/>
                <w:szCs w:val="20"/>
              </w:rPr>
              <w:t>6</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6.15</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Attorney’s Fees</w:t>
            </w:r>
          </w:p>
        </w:tc>
        <w:tc>
          <w:tcPr>
            <w:tcW w:w="1530" w:type="dxa"/>
            <w:tcBorders>
              <w:right w:val="single" w:sz="4" w:space="0" w:color="auto"/>
            </w:tcBorders>
            <w:shd w:val="clear" w:color="auto" w:fill="C0C0C0"/>
          </w:tcPr>
          <w:p w:rsidR="000468C9" w:rsidRPr="00DF29B3" w:rsidRDefault="000468C9" w:rsidP="00C0024E">
            <w:pPr>
              <w:jc w:val="center"/>
            </w:pPr>
            <w:r w:rsidRPr="00DF29B3">
              <w:rPr>
                <w:b/>
                <w:sz w:val="20"/>
                <w:szCs w:val="20"/>
              </w:rPr>
              <w:t>1</w:t>
            </w:r>
            <w:r w:rsidR="00C0024E">
              <w:rPr>
                <w:b/>
                <w:sz w:val="20"/>
                <w:szCs w:val="20"/>
              </w:rPr>
              <w:t>6</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6.16</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Independent Contractor</w:t>
            </w:r>
          </w:p>
        </w:tc>
        <w:tc>
          <w:tcPr>
            <w:tcW w:w="1530" w:type="dxa"/>
            <w:tcBorders>
              <w:right w:val="single" w:sz="4" w:space="0" w:color="auto"/>
            </w:tcBorders>
            <w:shd w:val="clear" w:color="auto" w:fill="FFFFFF"/>
          </w:tcPr>
          <w:p w:rsidR="000468C9" w:rsidRPr="00DF29B3" w:rsidRDefault="000468C9" w:rsidP="00430D1E">
            <w:pPr>
              <w:jc w:val="center"/>
            </w:pPr>
            <w:r w:rsidRPr="00DF29B3">
              <w:rPr>
                <w:b/>
                <w:sz w:val="20"/>
                <w:szCs w:val="20"/>
              </w:rPr>
              <w:t>17</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6.17</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Severability</w:t>
            </w:r>
          </w:p>
        </w:tc>
        <w:tc>
          <w:tcPr>
            <w:tcW w:w="1530" w:type="dxa"/>
            <w:tcBorders>
              <w:right w:val="single" w:sz="4" w:space="0" w:color="auto"/>
            </w:tcBorders>
            <w:shd w:val="clear" w:color="auto" w:fill="C0C0C0"/>
          </w:tcPr>
          <w:p w:rsidR="000468C9" w:rsidRPr="00DF29B3" w:rsidRDefault="00C0024E" w:rsidP="00DB42C5">
            <w:pPr>
              <w:jc w:val="center"/>
            </w:pPr>
            <w:r>
              <w:rPr>
                <w:b/>
                <w:sz w:val="20"/>
                <w:szCs w:val="20"/>
              </w:rPr>
              <w:t>17</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6.18</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Waiver of Breach</w:t>
            </w:r>
          </w:p>
        </w:tc>
        <w:tc>
          <w:tcPr>
            <w:tcW w:w="1530" w:type="dxa"/>
            <w:tcBorders>
              <w:right w:val="single" w:sz="4" w:space="0" w:color="auto"/>
            </w:tcBorders>
            <w:shd w:val="clear" w:color="auto" w:fill="FFFFFF"/>
          </w:tcPr>
          <w:p w:rsidR="000468C9" w:rsidRPr="00DF29B3" w:rsidRDefault="000468C9" w:rsidP="00C0024E">
            <w:pPr>
              <w:jc w:val="center"/>
            </w:pPr>
            <w:r w:rsidRPr="00DF29B3">
              <w:rPr>
                <w:b/>
                <w:sz w:val="20"/>
                <w:szCs w:val="20"/>
              </w:rPr>
              <w:t>1</w:t>
            </w:r>
            <w:r w:rsidR="00C0024E">
              <w:rPr>
                <w:b/>
                <w:sz w:val="20"/>
                <w:szCs w:val="20"/>
              </w:rPr>
              <w:t>7</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6.19</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Time of the Essence</w:t>
            </w:r>
          </w:p>
        </w:tc>
        <w:tc>
          <w:tcPr>
            <w:tcW w:w="1530" w:type="dxa"/>
            <w:tcBorders>
              <w:right w:val="single" w:sz="4" w:space="0" w:color="auto"/>
            </w:tcBorders>
            <w:shd w:val="clear" w:color="auto" w:fill="C0C0C0"/>
          </w:tcPr>
          <w:p w:rsidR="000468C9" w:rsidRPr="00DF29B3" w:rsidRDefault="000468C9" w:rsidP="00C0024E">
            <w:pPr>
              <w:jc w:val="center"/>
            </w:pPr>
            <w:r w:rsidRPr="00DF29B3">
              <w:rPr>
                <w:b/>
                <w:sz w:val="20"/>
                <w:szCs w:val="20"/>
              </w:rPr>
              <w:t>1</w:t>
            </w:r>
            <w:r w:rsidR="00C0024E">
              <w:rPr>
                <w:b/>
                <w:sz w:val="20"/>
                <w:szCs w:val="20"/>
              </w:rPr>
              <w:t>7</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6.20</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Limitation of Liability</w:t>
            </w:r>
          </w:p>
        </w:tc>
        <w:tc>
          <w:tcPr>
            <w:tcW w:w="1530" w:type="dxa"/>
            <w:tcBorders>
              <w:right w:val="single" w:sz="4" w:space="0" w:color="auto"/>
            </w:tcBorders>
            <w:shd w:val="clear" w:color="auto" w:fill="FFFFFF"/>
          </w:tcPr>
          <w:p w:rsidR="000468C9" w:rsidRPr="00DF29B3" w:rsidRDefault="000468C9" w:rsidP="00C0024E">
            <w:pPr>
              <w:jc w:val="center"/>
            </w:pPr>
            <w:r w:rsidRPr="00DF29B3">
              <w:rPr>
                <w:b/>
                <w:sz w:val="20"/>
                <w:szCs w:val="20"/>
              </w:rPr>
              <w:t>1</w:t>
            </w:r>
            <w:r w:rsidR="00C0024E">
              <w:rPr>
                <w:b/>
                <w:sz w:val="20"/>
                <w:szCs w:val="20"/>
              </w:rPr>
              <w:t>7</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6.21</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Indemnity</w:t>
            </w:r>
          </w:p>
        </w:tc>
        <w:tc>
          <w:tcPr>
            <w:tcW w:w="1530" w:type="dxa"/>
            <w:tcBorders>
              <w:right w:val="single" w:sz="4" w:space="0" w:color="auto"/>
            </w:tcBorders>
            <w:shd w:val="clear" w:color="auto" w:fill="C0C0C0"/>
          </w:tcPr>
          <w:p w:rsidR="000468C9" w:rsidRPr="00DF29B3" w:rsidRDefault="000468C9" w:rsidP="00C0024E">
            <w:pPr>
              <w:jc w:val="center"/>
            </w:pPr>
            <w:r w:rsidRPr="00DF29B3">
              <w:rPr>
                <w:b/>
                <w:sz w:val="20"/>
                <w:szCs w:val="20"/>
              </w:rPr>
              <w:t>1</w:t>
            </w:r>
            <w:r w:rsidR="00C0024E">
              <w:rPr>
                <w:b/>
                <w:sz w:val="20"/>
                <w:szCs w:val="20"/>
              </w:rPr>
              <w:t>7</w:t>
            </w:r>
          </w:p>
        </w:tc>
      </w:tr>
      <w:tr w:rsidR="000468C9" w:rsidRPr="00DF29B3" w:rsidTr="00484947">
        <w:tc>
          <w:tcPr>
            <w:tcW w:w="1440" w:type="dxa"/>
            <w:tcBorders>
              <w:left w:val="single" w:sz="4" w:space="0" w:color="auto"/>
            </w:tcBorders>
            <w:shd w:val="clear" w:color="auto" w:fill="FFFFFF"/>
          </w:tcPr>
          <w:p w:rsidR="000468C9" w:rsidRPr="00DF29B3" w:rsidRDefault="000468C9" w:rsidP="00430D1E">
            <w:pPr>
              <w:jc w:val="right"/>
            </w:pPr>
            <w:r w:rsidRPr="00DF29B3">
              <w:rPr>
                <w:b/>
                <w:sz w:val="20"/>
                <w:szCs w:val="20"/>
              </w:rPr>
              <w:t>6.22</w:t>
            </w:r>
          </w:p>
        </w:tc>
        <w:tc>
          <w:tcPr>
            <w:tcW w:w="6930" w:type="dxa"/>
            <w:shd w:val="clear" w:color="auto" w:fill="FFFFFF"/>
          </w:tcPr>
          <w:p w:rsidR="000468C9" w:rsidRPr="00DF29B3" w:rsidRDefault="000468C9" w:rsidP="00430D1E">
            <w:pPr>
              <w:ind w:firstLine="342"/>
              <w:jc w:val="both"/>
              <w:rPr>
                <w:b/>
                <w:sz w:val="20"/>
                <w:szCs w:val="20"/>
              </w:rPr>
            </w:pPr>
            <w:r w:rsidRPr="00DF29B3">
              <w:rPr>
                <w:b/>
                <w:sz w:val="20"/>
                <w:szCs w:val="20"/>
              </w:rPr>
              <w:t>Lobbying Certification</w:t>
            </w:r>
          </w:p>
        </w:tc>
        <w:tc>
          <w:tcPr>
            <w:tcW w:w="1530" w:type="dxa"/>
            <w:tcBorders>
              <w:right w:val="single" w:sz="4" w:space="0" w:color="auto"/>
            </w:tcBorders>
            <w:shd w:val="clear" w:color="auto" w:fill="FFFFFF"/>
          </w:tcPr>
          <w:p w:rsidR="000468C9" w:rsidRPr="00DF29B3" w:rsidRDefault="00C0024E" w:rsidP="00430D1E">
            <w:pPr>
              <w:jc w:val="center"/>
              <w:rPr>
                <w:b/>
                <w:sz w:val="20"/>
                <w:szCs w:val="20"/>
              </w:rPr>
            </w:pPr>
            <w:r>
              <w:rPr>
                <w:b/>
                <w:sz w:val="20"/>
                <w:szCs w:val="20"/>
              </w:rPr>
              <w:t>19</w:t>
            </w:r>
          </w:p>
        </w:tc>
      </w:tr>
      <w:tr w:rsidR="000468C9" w:rsidRPr="00DF29B3" w:rsidTr="00484947">
        <w:tc>
          <w:tcPr>
            <w:tcW w:w="1440" w:type="dxa"/>
            <w:tcBorders>
              <w:left w:val="single" w:sz="4" w:space="0" w:color="auto"/>
            </w:tcBorders>
            <w:shd w:val="clear" w:color="auto" w:fill="C0C0C0"/>
          </w:tcPr>
          <w:p w:rsidR="000468C9" w:rsidRPr="00DF29B3" w:rsidRDefault="000468C9" w:rsidP="00430D1E">
            <w:pPr>
              <w:jc w:val="right"/>
            </w:pPr>
            <w:r w:rsidRPr="00DF29B3">
              <w:rPr>
                <w:b/>
                <w:sz w:val="20"/>
                <w:szCs w:val="20"/>
              </w:rPr>
              <w:t>6.23</w:t>
            </w:r>
          </w:p>
        </w:tc>
        <w:tc>
          <w:tcPr>
            <w:tcW w:w="6930" w:type="dxa"/>
            <w:shd w:val="clear" w:color="auto" w:fill="C0C0C0"/>
          </w:tcPr>
          <w:p w:rsidR="000468C9" w:rsidRPr="00DF29B3" w:rsidRDefault="000468C9" w:rsidP="00430D1E">
            <w:pPr>
              <w:ind w:firstLine="342"/>
              <w:jc w:val="both"/>
              <w:rPr>
                <w:b/>
                <w:sz w:val="20"/>
                <w:szCs w:val="20"/>
              </w:rPr>
            </w:pPr>
            <w:r w:rsidRPr="00DF29B3">
              <w:rPr>
                <w:b/>
                <w:sz w:val="20"/>
                <w:szCs w:val="20"/>
              </w:rPr>
              <w:t xml:space="preserve">24 CFR 85.36(i), Procurement </w:t>
            </w:r>
          </w:p>
        </w:tc>
        <w:tc>
          <w:tcPr>
            <w:tcW w:w="1530" w:type="dxa"/>
            <w:tcBorders>
              <w:right w:val="single" w:sz="4" w:space="0" w:color="auto"/>
            </w:tcBorders>
            <w:shd w:val="clear" w:color="auto" w:fill="C0C0C0"/>
          </w:tcPr>
          <w:p w:rsidR="000468C9" w:rsidRPr="00DF29B3" w:rsidRDefault="00C0024E" w:rsidP="00430D1E">
            <w:pPr>
              <w:jc w:val="center"/>
              <w:rPr>
                <w:b/>
                <w:sz w:val="20"/>
                <w:szCs w:val="20"/>
              </w:rPr>
            </w:pPr>
            <w:r>
              <w:rPr>
                <w:b/>
                <w:sz w:val="20"/>
                <w:szCs w:val="20"/>
              </w:rPr>
              <w:t>19</w:t>
            </w:r>
          </w:p>
        </w:tc>
      </w:tr>
      <w:tr w:rsidR="000468C9" w:rsidRPr="00DF29B3" w:rsidTr="00484947">
        <w:tc>
          <w:tcPr>
            <w:tcW w:w="1440" w:type="dxa"/>
            <w:tcBorders>
              <w:left w:val="single" w:sz="4" w:space="0" w:color="auto"/>
              <w:bottom w:val="single" w:sz="4" w:space="0" w:color="auto"/>
            </w:tcBorders>
            <w:shd w:val="clear" w:color="auto" w:fill="FFFFFF"/>
          </w:tcPr>
          <w:p w:rsidR="000468C9" w:rsidRPr="00DF29B3" w:rsidRDefault="000468C9" w:rsidP="00430D1E">
            <w:pPr>
              <w:jc w:val="right"/>
            </w:pPr>
            <w:r w:rsidRPr="00DF29B3">
              <w:rPr>
                <w:b/>
                <w:sz w:val="20"/>
                <w:szCs w:val="20"/>
              </w:rPr>
              <w:t>6.24</w:t>
            </w:r>
          </w:p>
        </w:tc>
        <w:tc>
          <w:tcPr>
            <w:tcW w:w="6930" w:type="dxa"/>
            <w:tcBorders>
              <w:bottom w:val="single" w:sz="4" w:space="0" w:color="auto"/>
            </w:tcBorders>
            <w:shd w:val="clear" w:color="auto" w:fill="FFFFFF"/>
          </w:tcPr>
          <w:p w:rsidR="000468C9" w:rsidRPr="00DF29B3" w:rsidRDefault="000468C9" w:rsidP="00430D1E">
            <w:pPr>
              <w:ind w:firstLine="342"/>
              <w:jc w:val="both"/>
              <w:rPr>
                <w:b/>
                <w:sz w:val="20"/>
                <w:szCs w:val="20"/>
              </w:rPr>
            </w:pPr>
            <w:r w:rsidRPr="00DF29B3">
              <w:rPr>
                <w:b/>
                <w:sz w:val="20"/>
                <w:szCs w:val="20"/>
              </w:rPr>
              <w:t>Additional Federally Required Orders/Directives</w:t>
            </w:r>
          </w:p>
        </w:tc>
        <w:tc>
          <w:tcPr>
            <w:tcW w:w="1530" w:type="dxa"/>
            <w:tcBorders>
              <w:bottom w:val="single" w:sz="4" w:space="0" w:color="auto"/>
              <w:right w:val="single" w:sz="4" w:space="0" w:color="auto"/>
            </w:tcBorders>
            <w:shd w:val="clear" w:color="auto" w:fill="FFFFFF"/>
          </w:tcPr>
          <w:p w:rsidR="000468C9" w:rsidRPr="00DF29B3" w:rsidRDefault="000468C9" w:rsidP="00C0024E">
            <w:pPr>
              <w:jc w:val="center"/>
              <w:rPr>
                <w:b/>
                <w:sz w:val="20"/>
                <w:szCs w:val="20"/>
              </w:rPr>
            </w:pPr>
            <w:r w:rsidRPr="00DF29B3">
              <w:rPr>
                <w:b/>
                <w:sz w:val="20"/>
                <w:szCs w:val="20"/>
              </w:rPr>
              <w:t>2</w:t>
            </w:r>
            <w:r w:rsidR="00C0024E">
              <w:rPr>
                <w:b/>
                <w:sz w:val="20"/>
                <w:szCs w:val="20"/>
              </w:rPr>
              <w:t>4</w:t>
            </w:r>
          </w:p>
        </w:tc>
      </w:tr>
    </w:tbl>
    <w:p w:rsidR="00DF29B3" w:rsidRDefault="00DF29B3" w:rsidP="000468C9">
      <w:pPr>
        <w:tabs>
          <w:tab w:val="left" w:pos="720"/>
        </w:tabs>
        <w:spacing w:line="360" w:lineRule="auto"/>
        <w:ind w:left="720" w:hanging="720"/>
        <w:jc w:val="both"/>
        <w:rPr>
          <w:b/>
          <w:sz w:val="22"/>
          <w:szCs w:val="22"/>
        </w:rPr>
      </w:pPr>
    </w:p>
    <w:p w:rsidR="000468C9" w:rsidRPr="00DF29B3" w:rsidRDefault="000468C9" w:rsidP="000468C9">
      <w:pPr>
        <w:tabs>
          <w:tab w:val="left" w:pos="720"/>
        </w:tabs>
        <w:spacing w:line="360" w:lineRule="auto"/>
        <w:ind w:left="720" w:hanging="720"/>
        <w:jc w:val="both"/>
        <w:rPr>
          <w:b/>
          <w:sz w:val="22"/>
          <w:szCs w:val="22"/>
        </w:rPr>
      </w:pPr>
      <w:r w:rsidRPr="00DF29B3">
        <w:rPr>
          <w:b/>
          <w:sz w:val="22"/>
          <w:szCs w:val="22"/>
        </w:rPr>
        <w:lastRenderedPageBreak/>
        <w:t xml:space="preserve">1.0 </w:t>
      </w:r>
      <w:r w:rsidRPr="00DF29B3">
        <w:rPr>
          <w:b/>
          <w:sz w:val="22"/>
          <w:szCs w:val="22"/>
        </w:rPr>
        <w:tab/>
        <w:t>GENERAL CONDITIONS</w:t>
      </w:r>
      <w:r w:rsidR="007D7EEC" w:rsidRPr="00DF29B3">
        <w:rPr>
          <w:b/>
          <w:sz w:val="22"/>
          <w:szCs w:val="22"/>
        </w:rPr>
        <w:t>.</w:t>
      </w:r>
    </w:p>
    <w:p w:rsidR="000468C9" w:rsidRPr="00DF29B3" w:rsidRDefault="000468C9" w:rsidP="000468C9">
      <w:pPr>
        <w:ind w:left="1440" w:hanging="720"/>
        <w:jc w:val="both"/>
        <w:rPr>
          <w:sz w:val="22"/>
          <w:szCs w:val="22"/>
        </w:rPr>
      </w:pPr>
      <w:r w:rsidRPr="00DF29B3">
        <w:rPr>
          <w:b/>
          <w:sz w:val="22"/>
          <w:szCs w:val="22"/>
        </w:rPr>
        <w:t xml:space="preserve">1.1 </w:t>
      </w:r>
      <w:r w:rsidRPr="00DF29B3">
        <w:rPr>
          <w:b/>
          <w:sz w:val="22"/>
          <w:szCs w:val="22"/>
        </w:rPr>
        <w:tab/>
        <w:t>Applicability</w:t>
      </w:r>
      <w:r w:rsidR="007D7EEC" w:rsidRPr="00DF29B3">
        <w:rPr>
          <w:b/>
          <w:sz w:val="22"/>
          <w:szCs w:val="22"/>
        </w:rPr>
        <w:t xml:space="preserve">. </w:t>
      </w:r>
      <w:r w:rsidRPr="00DF29B3">
        <w:rPr>
          <w:b/>
          <w:sz w:val="22"/>
          <w:szCs w:val="22"/>
        </w:rPr>
        <w:t xml:space="preserve"> </w:t>
      </w:r>
      <w:r w:rsidRPr="00DF29B3">
        <w:rPr>
          <w:sz w:val="22"/>
          <w:szCs w:val="22"/>
        </w:rPr>
        <w:t xml:space="preserve">If referred to within the text of such, these </w:t>
      </w:r>
      <w:r w:rsidR="000C7137">
        <w:rPr>
          <w:sz w:val="22"/>
          <w:szCs w:val="22"/>
        </w:rPr>
        <w:t xml:space="preserve">SIPC shall be applicable to this </w:t>
      </w:r>
      <w:r w:rsidRPr="00DF29B3">
        <w:rPr>
          <w:sz w:val="22"/>
          <w:szCs w:val="22"/>
        </w:rPr>
        <w:t xml:space="preserve">Requests </w:t>
      </w:r>
      <w:r w:rsidR="00D90958">
        <w:rPr>
          <w:sz w:val="22"/>
          <w:szCs w:val="22"/>
        </w:rPr>
        <w:t>f</w:t>
      </w:r>
      <w:r w:rsidRPr="00DF29B3">
        <w:rPr>
          <w:sz w:val="22"/>
          <w:szCs w:val="22"/>
        </w:rPr>
        <w:t xml:space="preserve">or </w:t>
      </w:r>
      <w:r w:rsidR="00800EBD">
        <w:rPr>
          <w:sz w:val="22"/>
          <w:szCs w:val="22"/>
        </w:rPr>
        <w:t>Qualifications</w:t>
      </w:r>
      <w:r w:rsidRPr="00DF29B3">
        <w:rPr>
          <w:sz w:val="22"/>
          <w:szCs w:val="22"/>
        </w:rPr>
        <w:t xml:space="preserve"> (RF</w:t>
      </w:r>
      <w:r w:rsidR="00800EBD">
        <w:rPr>
          <w:sz w:val="22"/>
          <w:szCs w:val="22"/>
        </w:rPr>
        <w:t>Q</w:t>
      </w:r>
      <w:r w:rsidRPr="00DF29B3">
        <w:rPr>
          <w:sz w:val="22"/>
          <w:szCs w:val="22"/>
        </w:rPr>
        <w:t xml:space="preserve">) solicitations that the </w:t>
      </w:r>
      <w:r w:rsidR="00D90958">
        <w:rPr>
          <w:sz w:val="22"/>
          <w:szCs w:val="22"/>
        </w:rPr>
        <w:t>Albuquerque</w:t>
      </w:r>
      <w:r w:rsidR="000C7137">
        <w:rPr>
          <w:sz w:val="22"/>
          <w:szCs w:val="22"/>
        </w:rPr>
        <w:t xml:space="preserve"> </w:t>
      </w:r>
      <w:r w:rsidR="00942C27" w:rsidRPr="00DF29B3">
        <w:rPr>
          <w:sz w:val="22"/>
          <w:szCs w:val="22"/>
        </w:rPr>
        <w:t xml:space="preserve">Housing </w:t>
      </w:r>
      <w:r w:rsidR="00DD04CD">
        <w:rPr>
          <w:sz w:val="22"/>
          <w:szCs w:val="22"/>
        </w:rPr>
        <w:t>Authority</w:t>
      </w:r>
      <w:r w:rsidR="00942C27" w:rsidRPr="00DF29B3">
        <w:rPr>
          <w:sz w:val="22"/>
          <w:szCs w:val="22"/>
        </w:rPr>
        <w:t xml:space="preserve"> (hereinafter, “the Agency”)</w:t>
      </w:r>
      <w:r w:rsidRPr="00DF29B3">
        <w:rPr>
          <w:sz w:val="22"/>
          <w:szCs w:val="22"/>
        </w:rPr>
        <w:t xml:space="preserve"> </w:t>
      </w:r>
      <w:r w:rsidR="000C7137">
        <w:rPr>
          <w:sz w:val="22"/>
          <w:szCs w:val="22"/>
        </w:rPr>
        <w:t xml:space="preserve">is conducting </w:t>
      </w:r>
      <w:r w:rsidRPr="00DF29B3">
        <w:rPr>
          <w:sz w:val="22"/>
          <w:szCs w:val="22"/>
        </w:rPr>
        <w:t xml:space="preserve">and shall be applicable to any contract that the </w:t>
      </w:r>
      <w:r w:rsidR="00942C27" w:rsidRPr="00DF29B3">
        <w:rPr>
          <w:sz w:val="22"/>
          <w:szCs w:val="22"/>
        </w:rPr>
        <w:t>Agency</w:t>
      </w:r>
      <w:r w:rsidRPr="00DF29B3">
        <w:rPr>
          <w:sz w:val="22"/>
          <w:szCs w:val="22"/>
        </w:rPr>
        <w:t xml:space="preserve"> awards to or signs with any firm, agency or individual pursuant to th</w:t>
      </w:r>
      <w:r w:rsidR="000C7137">
        <w:rPr>
          <w:sz w:val="22"/>
          <w:szCs w:val="22"/>
        </w:rPr>
        <w:t>is</w:t>
      </w:r>
      <w:r w:rsidRPr="00DF29B3">
        <w:rPr>
          <w:sz w:val="22"/>
          <w:szCs w:val="22"/>
        </w:rPr>
        <w:t xml:space="preserve"> RF</w:t>
      </w:r>
      <w:r w:rsidR="00800EBD">
        <w:rPr>
          <w:sz w:val="22"/>
          <w:szCs w:val="22"/>
        </w:rPr>
        <w:t>Q</w:t>
      </w:r>
      <w:r w:rsidRPr="00DF29B3">
        <w:rPr>
          <w:sz w:val="22"/>
          <w:szCs w:val="22"/>
        </w:rPr>
        <w:t xml:space="preserve">.  A copy of these SIPC shall be made available to any actual or prospective proposer, or </w:t>
      </w:r>
      <w:r w:rsidR="007E6598">
        <w:rPr>
          <w:sz w:val="22"/>
          <w:szCs w:val="22"/>
        </w:rPr>
        <w:t>Contractor</w:t>
      </w:r>
      <w:r w:rsidRPr="00DF29B3">
        <w:rPr>
          <w:sz w:val="22"/>
          <w:szCs w:val="22"/>
        </w:rPr>
        <w:t xml:space="preserve"> who does business with or intends to do business with the </w:t>
      </w:r>
      <w:r w:rsidR="00942C27" w:rsidRPr="00DF29B3">
        <w:rPr>
          <w:sz w:val="22"/>
          <w:szCs w:val="22"/>
        </w:rPr>
        <w:t>Agency</w:t>
      </w:r>
      <w:r w:rsidRPr="00DF29B3">
        <w:rPr>
          <w:sz w:val="22"/>
          <w:szCs w:val="22"/>
        </w:rPr>
        <w:t>.</w:t>
      </w:r>
    </w:p>
    <w:p w:rsidR="000468C9" w:rsidRPr="00DF29B3" w:rsidRDefault="000468C9" w:rsidP="000468C9">
      <w:pPr>
        <w:ind w:left="1440"/>
        <w:jc w:val="both"/>
        <w:rPr>
          <w:sz w:val="22"/>
          <w:szCs w:val="22"/>
        </w:rPr>
      </w:pPr>
    </w:p>
    <w:p w:rsidR="000468C9" w:rsidRPr="00DF29B3" w:rsidRDefault="0093379B" w:rsidP="000468C9">
      <w:pPr>
        <w:pStyle w:val="BodyTextIndent"/>
        <w:numPr>
          <w:ilvl w:val="2"/>
          <w:numId w:val="20"/>
        </w:numPr>
        <w:tabs>
          <w:tab w:val="clear" w:pos="2160"/>
          <w:tab w:val="num" w:pos="2520"/>
        </w:tabs>
        <w:ind w:left="2520" w:hanging="1080"/>
        <w:jc w:val="both"/>
        <w:rPr>
          <w:sz w:val="22"/>
          <w:szCs w:val="22"/>
        </w:rPr>
      </w:pPr>
      <w:r>
        <w:rPr>
          <w:b/>
          <w:sz w:val="22"/>
          <w:szCs w:val="22"/>
        </w:rPr>
        <w:t xml:space="preserve">HUD Forms.  </w:t>
      </w:r>
      <w:r w:rsidR="000468C9" w:rsidRPr="00DF29B3">
        <w:rPr>
          <w:sz w:val="22"/>
          <w:szCs w:val="22"/>
        </w:rPr>
        <w:t>Unless otherwise specified within the RF</w:t>
      </w:r>
      <w:r w:rsidR="00800EBD">
        <w:rPr>
          <w:sz w:val="22"/>
          <w:szCs w:val="22"/>
        </w:rPr>
        <w:t>Q</w:t>
      </w:r>
      <w:r w:rsidR="000468C9" w:rsidRPr="00DF29B3">
        <w:rPr>
          <w:sz w:val="22"/>
          <w:szCs w:val="22"/>
        </w:rPr>
        <w:t xml:space="preserve"> or contract documents, in the event that any provision in any document listed herein conflicts with any provision within these SIPC, the provision in the RF</w:t>
      </w:r>
      <w:r w:rsidR="00995119">
        <w:rPr>
          <w:sz w:val="22"/>
          <w:szCs w:val="22"/>
        </w:rPr>
        <w:t>Q</w:t>
      </w:r>
      <w:r w:rsidR="000468C9" w:rsidRPr="00DF29B3">
        <w:rPr>
          <w:sz w:val="22"/>
          <w:szCs w:val="22"/>
        </w:rPr>
        <w:t xml:space="preserve"> or contract document shall govern.  Further, in the case of any attached HUD forms (more specifically: HUD-5369-C (8/93); HUD-5</w:t>
      </w:r>
      <w:r w:rsidR="003D307B">
        <w:rPr>
          <w:sz w:val="22"/>
          <w:szCs w:val="22"/>
        </w:rPr>
        <w:t>369-B (8/93);</w:t>
      </w:r>
      <w:r w:rsidR="009718D6">
        <w:rPr>
          <w:sz w:val="22"/>
          <w:szCs w:val="22"/>
        </w:rPr>
        <w:t xml:space="preserve"> HUD-5370-C (03/2020</w:t>
      </w:r>
      <w:r w:rsidR="000468C9" w:rsidRPr="00DF29B3">
        <w:rPr>
          <w:sz w:val="22"/>
          <w:szCs w:val="22"/>
        </w:rPr>
        <w:t>), Section I and/or Section II</w:t>
      </w:r>
      <w:r w:rsidR="003D307B">
        <w:rPr>
          <w:sz w:val="22"/>
          <w:szCs w:val="22"/>
        </w:rPr>
        <w:t>; and HUD-51915-A</w:t>
      </w:r>
      <w:r w:rsidR="000468C9" w:rsidRPr="00DF29B3">
        <w:rPr>
          <w:sz w:val="22"/>
          <w:szCs w:val="22"/>
        </w:rPr>
        <w:t xml:space="preserve">), the information within such HUD form(s) shall govern any other information issued, especially that issued within any </w:t>
      </w:r>
      <w:r w:rsidR="00942C27" w:rsidRPr="00DF29B3">
        <w:rPr>
          <w:sz w:val="22"/>
          <w:szCs w:val="22"/>
        </w:rPr>
        <w:t>Agency</w:t>
      </w:r>
      <w:r w:rsidR="000468C9" w:rsidRPr="00DF29B3">
        <w:rPr>
          <w:sz w:val="22"/>
          <w:szCs w:val="22"/>
        </w:rPr>
        <w:t>-created forms that are issued as a part of this solicitation.</w:t>
      </w:r>
    </w:p>
    <w:p w:rsidR="000468C9" w:rsidRPr="00DF29B3" w:rsidRDefault="000468C9" w:rsidP="000468C9">
      <w:pPr>
        <w:pStyle w:val="BodyTextIndent"/>
        <w:tabs>
          <w:tab w:val="left" w:pos="360"/>
          <w:tab w:val="left" w:pos="1800"/>
        </w:tabs>
        <w:ind w:left="0"/>
        <w:rPr>
          <w:sz w:val="22"/>
          <w:szCs w:val="22"/>
        </w:rPr>
      </w:pPr>
      <w:r w:rsidRPr="00DF29B3">
        <w:rPr>
          <w:sz w:val="22"/>
          <w:szCs w:val="22"/>
        </w:rPr>
        <w:t xml:space="preserve"> </w:t>
      </w:r>
    </w:p>
    <w:p w:rsidR="000468C9" w:rsidRPr="00DF29B3" w:rsidRDefault="000468C9" w:rsidP="000468C9">
      <w:pPr>
        <w:numPr>
          <w:ilvl w:val="1"/>
          <w:numId w:val="17"/>
        </w:numPr>
        <w:tabs>
          <w:tab w:val="clear" w:pos="1290"/>
          <w:tab w:val="num" w:pos="1440"/>
        </w:tabs>
        <w:ind w:left="1440" w:hanging="720"/>
        <w:jc w:val="both"/>
        <w:rPr>
          <w:b/>
          <w:sz w:val="22"/>
          <w:szCs w:val="22"/>
        </w:rPr>
      </w:pPr>
      <w:r w:rsidRPr="00DF29B3">
        <w:rPr>
          <w:b/>
          <w:sz w:val="22"/>
          <w:szCs w:val="22"/>
        </w:rPr>
        <w:t xml:space="preserve">Definitions </w:t>
      </w:r>
      <w:r w:rsidRPr="00DF29B3">
        <w:rPr>
          <w:sz w:val="22"/>
          <w:szCs w:val="22"/>
        </w:rPr>
        <w:t>(pertaining to all RF</w:t>
      </w:r>
      <w:r w:rsidR="00800EBD">
        <w:rPr>
          <w:sz w:val="22"/>
          <w:szCs w:val="22"/>
        </w:rPr>
        <w:t>Q</w:t>
      </w:r>
      <w:r w:rsidRPr="00DF29B3">
        <w:rPr>
          <w:sz w:val="22"/>
          <w:szCs w:val="22"/>
        </w:rPr>
        <w:t xml:space="preserve"> documents issued by the </w:t>
      </w:r>
      <w:r w:rsidR="00942C27" w:rsidRPr="00DF29B3">
        <w:rPr>
          <w:sz w:val="22"/>
          <w:szCs w:val="22"/>
        </w:rPr>
        <w:t>Agency</w:t>
      </w:r>
      <w:r w:rsidRPr="00DF29B3">
        <w:rPr>
          <w:sz w:val="22"/>
          <w:szCs w:val="22"/>
        </w:rPr>
        <w:t xml:space="preserve"> pertaining to this RF</w:t>
      </w:r>
      <w:r w:rsidR="00800EBD">
        <w:rPr>
          <w:sz w:val="22"/>
          <w:szCs w:val="22"/>
        </w:rPr>
        <w:t>Q</w:t>
      </w:r>
      <w:r w:rsidRPr="00DF29B3">
        <w:rPr>
          <w:sz w:val="22"/>
          <w:szCs w:val="22"/>
        </w:rPr>
        <w:t>, including the attachments and the ensuing contract)</w:t>
      </w:r>
      <w:r w:rsidRPr="00DF29B3">
        <w:rPr>
          <w:b/>
          <w:sz w:val="22"/>
          <w:szCs w:val="22"/>
        </w:rPr>
        <w:t>:</w:t>
      </w:r>
    </w:p>
    <w:p w:rsidR="0093379B" w:rsidRPr="00DF29B3" w:rsidRDefault="0093379B" w:rsidP="0093379B">
      <w:pPr>
        <w:ind w:left="570"/>
        <w:jc w:val="both"/>
        <w:rPr>
          <w:sz w:val="22"/>
          <w:szCs w:val="22"/>
        </w:rPr>
      </w:pPr>
    </w:p>
    <w:p w:rsidR="000468C9" w:rsidRDefault="0093379B" w:rsidP="0093379B">
      <w:pPr>
        <w:ind w:left="2520" w:hanging="1080"/>
        <w:jc w:val="both"/>
        <w:rPr>
          <w:sz w:val="22"/>
          <w:szCs w:val="22"/>
        </w:rPr>
      </w:pPr>
      <w:r>
        <w:rPr>
          <w:b/>
          <w:sz w:val="22"/>
          <w:szCs w:val="22"/>
        </w:rPr>
        <w:t>1.2.1</w:t>
      </w:r>
      <w:r w:rsidRPr="00DF29B3">
        <w:rPr>
          <w:b/>
          <w:sz w:val="22"/>
          <w:szCs w:val="22"/>
        </w:rPr>
        <w:t xml:space="preserve"> </w:t>
      </w:r>
      <w:r w:rsidRPr="00DF29B3">
        <w:rPr>
          <w:b/>
          <w:sz w:val="22"/>
          <w:szCs w:val="22"/>
        </w:rPr>
        <w:tab/>
        <w:t xml:space="preserve">"Agency" </w:t>
      </w:r>
      <w:r w:rsidRPr="00DF29B3">
        <w:rPr>
          <w:sz w:val="22"/>
          <w:szCs w:val="22"/>
        </w:rPr>
        <w:t>is</w:t>
      </w:r>
      <w:r w:rsidR="000C7137">
        <w:rPr>
          <w:sz w:val="22"/>
          <w:szCs w:val="22"/>
        </w:rPr>
        <w:t xml:space="preserve">, as explained within the </w:t>
      </w:r>
      <w:r w:rsidR="003D307B">
        <w:rPr>
          <w:sz w:val="22"/>
          <w:szCs w:val="22"/>
        </w:rPr>
        <w:t>Introduction within the main RFQ</w:t>
      </w:r>
      <w:r w:rsidR="000C7137">
        <w:rPr>
          <w:sz w:val="22"/>
          <w:szCs w:val="22"/>
        </w:rPr>
        <w:t xml:space="preserve"> 1.0 Document,</w:t>
      </w:r>
      <w:r w:rsidRPr="00DF29B3">
        <w:rPr>
          <w:sz w:val="22"/>
          <w:szCs w:val="22"/>
        </w:rPr>
        <w:t xml:space="preserve"> the </w:t>
      </w:r>
      <w:r w:rsidR="00D90958">
        <w:rPr>
          <w:sz w:val="22"/>
          <w:szCs w:val="22"/>
        </w:rPr>
        <w:t>Albuquerque</w:t>
      </w:r>
      <w:r w:rsidR="000C7137">
        <w:rPr>
          <w:sz w:val="22"/>
          <w:szCs w:val="22"/>
        </w:rPr>
        <w:t xml:space="preserve"> </w:t>
      </w:r>
      <w:r w:rsidRPr="00DF29B3">
        <w:rPr>
          <w:sz w:val="22"/>
          <w:szCs w:val="22"/>
        </w:rPr>
        <w:t xml:space="preserve">Housing </w:t>
      </w:r>
      <w:r w:rsidR="00CF0815">
        <w:rPr>
          <w:sz w:val="22"/>
          <w:szCs w:val="22"/>
        </w:rPr>
        <w:t>Authority</w:t>
      </w:r>
      <w:r w:rsidRPr="00DF29B3">
        <w:rPr>
          <w:sz w:val="22"/>
          <w:szCs w:val="22"/>
        </w:rPr>
        <w:t>.  Unless otherwise defined herein or within the ensuing contract, whenever the term "the Agency" is used without clearly designating a responsible Agency staff person, the proposer(s) shall assume that responsibility for that item rests with the CO.</w:t>
      </w:r>
    </w:p>
    <w:p w:rsidR="0093379B" w:rsidRPr="00DF29B3" w:rsidRDefault="0093379B" w:rsidP="0093379B">
      <w:pPr>
        <w:pStyle w:val="BodyTextIndent"/>
        <w:ind w:left="0"/>
        <w:jc w:val="both"/>
        <w:rPr>
          <w:sz w:val="22"/>
          <w:szCs w:val="22"/>
        </w:rPr>
      </w:pPr>
    </w:p>
    <w:p w:rsidR="0093379B" w:rsidRDefault="0093379B" w:rsidP="0093379B">
      <w:pPr>
        <w:ind w:left="2520" w:hanging="1080"/>
        <w:jc w:val="both"/>
        <w:rPr>
          <w:sz w:val="22"/>
          <w:szCs w:val="22"/>
        </w:rPr>
      </w:pPr>
      <w:r>
        <w:rPr>
          <w:b/>
          <w:sz w:val="22"/>
          <w:szCs w:val="22"/>
        </w:rPr>
        <w:t>1.2.2</w:t>
      </w:r>
      <w:r>
        <w:rPr>
          <w:b/>
          <w:sz w:val="22"/>
          <w:szCs w:val="22"/>
        </w:rPr>
        <w:tab/>
      </w:r>
      <w:r w:rsidRPr="00DF29B3">
        <w:rPr>
          <w:b/>
          <w:sz w:val="22"/>
          <w:szCs w:val="22"/>
        </w:rPr>
        <w:t>"Contract"</w:t>
      </w:r>
      <w:r w:rsidRPr="00DF29B3">
        <w:rPr>
          <w:sz w:val="22"/>
          <w:szCs w:val="22"/>
        </w:rPr>
        <w:t xml:space="preserve"> refers to the fully executed written agreement that ensues from the RF</w:t>
      </w:r>
      <w:r w:rsidR="00800EBD">
        <w:rPr>
          <w:sz w:val="22"/>
          <w:szCs w:val="22"/>
        </w:rPr>
        <w:t>Q</w:t>
      </w:r>
      <w:r w:rsidRPr="00DF29B3">
        <w:rPr>
          <w:sz w:val="22"/>
          <w:szCs w:val="22"/>
        </w:rPr>
        <w:t>.  Whereas all RF</w:t>
      </w:r>
      <w:r w:rsidR="00800EBD">
        <w:rPr>
          <w:sz w:val="22"/>
          <w:szCs w:val="22"/>
        </w:rPr>
        <w:t>Q</w:t>
      </w:r>
      <w:r w:rsidRPr="00DF29B3">
        <w:rPr>
          <w:sz w:val="22"/>
          <w:szCs w:val="22"/>
        </w:rPr>
        <w:t xml:space="preserve"> documents are included, by reference, as a part of the ensuing contract, when "contract" is referred to within the R</w:t>
      </w:r>
      <w:r w:rsidR="009752E7">
        <w:rPr>
          <w:sz w:val="22"/>
          <w:szCs w:val="22"/>
        </w:rPr>
        <w:t>F</w:t>
      </w:r>
      <w:r w:rsidR="00800EBD">
        <w:rPr>
          <w:sz w:val="22"/>
          <w:szCs w:val="22"/>
        </w:rPr>
        <w:t>Q</w:t>
      </w:r>
      <w:r w:rsidR="009752E7">
        <w:rPr>
          <w:sz w:val="22"/>
          <w:szCs w:val="22"/>
        </w:rPr>
        <w:t xml:space="preserve"> D</w:t>
      </w:r>
      <w:r w:rsidRPr="00DF29B3">
        <w:rPr>
          <w:sz w:val="22"/>
          <w:szCs w:val="22"/>
        </w:rPr>
        <w:t>ocument, such is referring to both the RF</w:t>
      </w:r>
      <w:r w:rsidR="00800EBD">
        <w:rPr>
          <w:sz w:val="22"/>
          <w:szCs w:val="22"/>
        </w:rPr>
        <w:t>Q</w:t>
      </w:r>
      <w:r w:rsidRPr="00DF29B3">
        <w:rPr>
          <w:sz w:val="22"/>
          <w:szCs w:val="22"/>
        </w:rPr>
        <w:t xml:space="preserve"> documents and the ensuing contract document</w:t>
      </w:r>
      <w:r>
        <w:rPr>
          <w:sz w:val="22"/>
          <w:szCs w:val="22"/>
        </w:rPr>
        <w:t>.</w:t>
      </w:r>
    </w:p>
    <w:p w:rsidR="0093379B" w:rsidRDefault="0093379B" w:rsidP="0093379B">
      <w:pPr>
        <w:ind w:left="2520" w:hanging="1080"/>
        <w:jc w:val="both"/>
        <w:rPr>
          <w:sz w:val="22"/>
          <w:szCs w:val="22"/>
        </w:rPr>
      </w:pPr>
    </w:p>
    <w:p w:rsidR="000468C9" w:rsidRDefault="0093379B" w:rsidP="0093379B">
      <w:pPr>
        <w:ind w:left="2520" w:hanging="1080"/>
        <w:jc w:val="both"/>
        <w:rPr>
          <w:sz w:val="22"/>
          <w:szCs w:val="22"/>
        </w:rPr>
      </w:pPr>
      <w:r>
        <w:rPr>
          <w:b/>
          <w:sz w:val="22"/>
          <w:szCs w:val="22"/>
        </w:rPr>
        <w:t>1.2.3</w:t>
      </w:r>
      <w:r>
        <w:rPr>
          <w:b/>
          <w:sz w:val="22"/>
          <w:szCs w:val="22"/>
        </w:rPr>
        <w:tab/>
      </w:r>
      <w:r w:rsidR="000468C9" w:rsidRPr="00DF29B3">
        <w:rPr>
          <w:b/>
          <w:sz w:val="22"/>
          <w:szCs w:val="22"/>
        </w:rPr>
        <w:t>"Contracting Officer</w:t>
      </w:r>
      <w:r w:rsidR="003077E2" w:rsidRPr="00DF29B3">
        <w:rPr>
          <w:b/>
          <w:sz w:val="22"/>
          <w:szCs w:val="22"/>
        </w:rPr>
        <w:t xml:space="preserve"> (CO)</w:t>
      </w:r>
      <w:r w:rsidR="000468C9" w:rsidRPr="00DF29B3">
        <w:rPr>
          <w:b/>
          <w:sz w:val="22"/>
          <w:szCs w:val="22"/>
        </w:rPr>
        <w:t xml:space="preserve">" </w:t>
      </w:r>
      <w:r w:rsidR="00484947">
        <w:rPr>
          <w:b/>
          <w:sz w:val="22"/>
          <w:szCs w:val="22"/>
        </w:rPr>
        <w:t xml:space="preserve">- </w:t>
      </w:r>
      <w:r w:rsidR="00484947">
        <w:rPr>
          <w:sz w:val="22"/>
          <w:szCs w:val="22"/>
        </w:rPr>
        <w:t>W</w:t>
      </w:r>
      <w:r w:rsidR="000468C9" w:rsidRPr="00DF29B3">
        <w:rPr>
          <w:sz w:val="22"/>
          <w:szCs w:val="22"/>
        </w:rPr>
        <w:t>hen named within an RF</w:t>
      </w:r>
      <w:r w:rsidR="00800EBD">
        <w:rPr>
          <w:sz w:val="22"/>
          <w:szCs w:val="22"/>
        </w:rPr>
        <w:t>Q</w:t>
      </w:r>
      <w:r w:rsidR="000468C9" w:rsidRPr="00DF29B3">
        <w:rPr>
          <w:sz w:val="22"/>
          <w:szCs w:val="22"/>
        </w:rPr>
        <w:t xml:space="preserve"> document shall refer to either the ED or the person he/she has delegated such responsibilities to.</w:t>
      </w:r>
    </w:p>
    <w:p w:rsidR="0093379B" w:rsidRDefault="0093379B" w:rsidP="0093379B">
      <w:pPr>
        <w:ind w:left="2520" w:hanging="1080"/>
        <w:jc w:val="both"/>
        <w:rPr>
          <w:sz w:val="22"/>
          <w:szCs w:val="22"/>
        </w:rPr>
      </w:pPr>
    </w:p>
    <w:p w:rsidR="000468C9" w:rsidRDefault="0093379B" w:rsidP="0093379B">
      <w:pPr>
        <w:ind w:left="2520" w:hanging="1080"/>
        <w:jc w:val="both"/>
        <w:rPr>
          <w:sz w:val="22"/>
          <w:szCs w:val="22"/>
        </w:rPr>
      </w:pPr>
      <w:r>
        <w:rPr>
          <w:b/>
          <w:sz w:val="22"/>
          <w:szCs w:val="22"/>
        </w:rPr>
        <w:t>1.2.4</w:t>
      </w:r>
      <w:r>
        <w:rPr>
          <w:b/>
          <w:sz w:val="22"/>
          <w:szCs w:val="22"/>
        </w:rPr>
        <w:tab/>
      </w:r>
      <w:r w:rsidR="000468C9" w:rsidRPr="00DF29B3">
        <w:rPr>
          <w:b/>
          <w:sz w:val="22"/>
          <w:szCs w:val="22"/>
        </w:rPr>
        <w:t xml:space="preserve">"Contractor" </w:t>
      </w:r>
      <w:r w:rsidR="000468C9" w:rsidRPr="00DF29B3">
        <w:rPr>
          <w:sz w:val="22"/>
          <w:szCs w:val="22"/>
        </w:rPr>
        <w:t>and the term "successful proposer" may be used interchangeably.</w:t>
      </w:r>
    </w:p>
    <w:p w:rsidR="0093379B" w:rsidRDefault="0093379B" w:rsidP="0093379B">
      <w:pPr>
        <w:ind w:left="2520" w:hanging="1080"/>
        <w:jc w:val="both"/>
        <w:rPr>
          <w:sz w:val="22"/>
          <w:szCs w:val="22"/>
        </w:rPr>
      </w:pPr>
    </w:p>
    <w:p w:rsidR="000468C9" w:rsidRPr="0093379B" w:rsidRDefault="0093379B" w:rsidP="0093379B">
      <w:pPr>
        <w:ind w:left="2520" w:hanging="1080"/>
        <w:jc w:val="both"/>
        <w:rPr>
          <w:b/>
          <w:sz w:val="22"/>
          <w:szCs w:val="22"/>
        </w:rPr>
      </w:pPr>
      <w:r>
        <w:rPr>
          <w:b/>
          <w:sz w:val="22"/>
          <w:szCs w:val="22"/>
        </w:rPr>
        <w:t>1.2.5</w:t>
      </w:r>
      <w:r>
        <w:rPr>
          <w:b/>
          <w:sz w:val="22"/>
          <w:szCs w:val="22"/>
        </w:rPr>
        <w:tab/>
      </w:r>
      <w:r w:rsidR="000468C9" w:rsidRPr="00DF29B3">
        <w:rPr>
          <w:b/>
          <w:sz w:val="22"/>
          <w:szCs w:val="22"/>
        </w:rPr>
        <w:t>"Days"</w:t>
      </w:r>
      <w:r w:rsidR="000468C9" w:rsidRPr="00DF29B3">
        <w:rPr>
          <w:sz w:val="22"/>
          <w:szCs w:val="22"/>
        </w:rPr>
        <w:t xml:space="preserve"> unless otherwise directed, shall refer to calendar days.</w:t>
      </w:r>
    </w:p>
    <w:p w:rsidR="000468C9" w:rsidRPr="00DF29B3" w:rsidRDefault="000468C9" w:rsidP="000468C9">
      <w:pPr>
        <w:ind w:left="1440"/>
        <w:jc w:val="both"/>
        <w:rPr>
          <w:sz w:val="22"/>
          <w:szCs w:val="22"/>
        </w:rPr>
      </w:pPr>
    </w:p>
    <w:p w:rsidR="000468C9" w:rsidRDefault="000468C9" w:rsidP="000468C9">
      <w:pPr>
        <w:ind w:left="2520" w:hanging="1080"/>
        <w:jc w:val="both"/>
        <w:rPr>
          <w:sz w:val="22"/>
          <w:szCs w:val="22"/>
        </w:rPr>
      </w:pPr>
      <w:r w:rsidRPr="00DF29B3">
        <w:rPr>
          <w:b/>
          <w:sz w:val="22"/>
          <w:szCs w:val="22"/>
        </w:rPr>
        <w:t>1.2.6</w:t>
      </w:r>
      <w:r w:rsidRPr="00DF29B3">
        <w:rPr>
          <w:b/>
          <w:sz w:val="22"/>
          <w:szCs w:val="22"/>
        </w:rPr>
        <w:tab/>
        <w:t xml:space="preserve">"ED" </w:t>
      </w:r>
      <w:r w:rsidRPr="00DF29B3">
        <w:rPr>
          <w:sz w:val="22"/>
          <w:szCs w:val="22"/>
        </w:rPr>
        <w:t xml:space="preserve">is the </w:t>
      </w:r>
      <w:r w:rsidR="00942C27" w:rsidRPr="00DF29B3">
        <w:rPr>
          <w:sz w:val="22"/>
          <w:szCs w:val="22"/>
        </w:rPr>
        <w:t>Agency</w:t>
      </w:r>
      <w:r w:rsidRPr="00DF29B3">
        <w:rPr>
          <w:b/>
          <w:sz w:val="22"/>
          <w:szCs w:val="22"/>
        </w:rPr>
        <w:t xml:space="preserve"> </w:t>
      </w:r>
      <w:r w:rsidRPr="00DF29B3">
        <w:rPr>
          <w:sz w:val="22"/>
          <w:szCs w:val="22"/>
        </w:rPr>
        <w:t>Executive Director.</w:t>
      </w:r>
    </w:p>
    <w:p w:rsidR="0093379B" w:rsidRDefault="0093379B" w:rsidP="0093379B">
      <w:pPr>
        <w:ind w:left="2520" w:hanging="1080"/>
        <w:jc w:val="both"/>
        <w:rPr>
          <w:sz w:val="22"/>
          <w:szCs w:val="22"/>
        </w:rPr>
      </w:pPr>
    </w:p>
    <w:p w:rsidR="0093379B" w:rsidRDefault="0093379B" w:rsidP="0093379B">
      <w:pPr>
        <w:ind w:left="2520" w:hanging="1080"/>
        <w:jc w:val="both"/>
        <w:rPr>
          <w:sz w:val="22"/>
          <w:szCs w:val="22"/>
        </w:rPr>
      </w:pPr>
      <w:r>
        <w:rPr>
          <w:b/>
          <w:sz w:val="22"/>
          <w:szCs w:val="22"/>
        </w:rPr>
        <w:lastRenderedPageBreak/>
        <w:t>1.2.7</w:t>
      </w:r>
      <w:r>
        <w:rPr>
          <w:b/>
          <w:sz w:val="22"/>
          <w:szCs w:val="22"/>
        </w:rPr>
        <w:tab/>
      </w:r>
      <w:r w:rsidRPr="00DF29B3">
        <w:rPr>
          <w:b/>
          <w:sz w:val="22"/>
          <w:szCs w:val="22"/>
        </w:rPr>
        <w:t xml:space="preserve">"Herein" </w:t>
      </w:r>
      <w:r w:rsidRPr="00DF29B3">
        <w:rPr>
          <w:sz w:val="22"/>
          <w:szCs w:val="22"/>
        </w:rPr>
        <w:t>shall refer to all documents issued pursuant to the noted RF</w:t>
      </w:r>
      <w:r w:rsidR="00800EBD">
        <w:rPr>
          <w:sz w:val="22"/>
          <w:szCs w:val="22"/>
        </w:rPr>
        <w:t>Q</w:t>
      </w:r>
      <w:r w:rsidRPr="00DF29B3">
        <w:rPr>
          <w:sz w:val="22"/>
          <w:szCs w:val="22"/>
        </w:rPr>
        <w:t>, including the RF</w:t>
      </w:r>
      <w:r w:rsidR="00800EBD">
        <w:rPr>
          <w:sz w:val="22"/>
          <w:szCs w:val="22"/>
        </w:rPr>
        <w:t>Q</w:t>
      </w:r>
      <w:r w:rsidRPr="00DF29B3">
        <w:rPr>
          <w:sz w:val="22"/>
          <w:szCs w:val="22"/>
        </w:rPr>
        <w:t xml:space="preserve"> documents and the attachments.</w:t>
      </w:r>
    </w:p>
    <w:p w:rsidR="000C7137" w:rsidRPr="0093379B" w:rsidRDefault="000C7137" w:rsidP="0093379B">
      <w:pPr>
        <w:ind w:left="2520" w:hanging="1080"/>
        <w:jc w:val="both"/>
        <w:rPr>
          <w:b/>
          <w:sz w:val="22"/>
          <w:szCs w:val="22"/>
        </w:rPr>
      </w:pPr>
    </w:p>
    <w:p w:rsidR="000468C9" w:rsidRDefault="0093379B" w:rsidP="0093379B">
      <w:pPr>
        <w:ind w:left="2520" w:hanging="1080"/>
        <w:jc w:val="both"/>
        <w:rPr>
          <w:sz w:val="22"/>
          <w:szCs w:val="22"/>
        </w:rPr>
      </w:pPr>
      <w:r>
        <w:rPr>
          <w:b/>
          <w:sz w:val="22"/>
          <w:szCs w:val="22"/>
        </w:rPr>
        <w:t>1.2.8</w:t>
      </w:r>
      <w:r>
        <w:rPr>
          <w:b/>
          <w:sz w:val="22"/>
          <w:szCs w:val="22"/>
        </w:rPr>
        <w:tab/>
      </w:r>
      <w:r w:rsidR="000468C9" w:rsidRPr="00DF29B3">
        <w:rPr>
          <w:b/>
          <w:sz w:val="22"/>
          <w:szCs w:val="22"/>
        </w:rPr>
        <w:t xml:space="preserve">"HUD" </w:t>
      </w:r>
      <w:r w:rsidR="000468C9" w:rsidRPr="00DF29B3">
        <w:rPr>
          <w:sz w:val="22"/>
          <w:szCs w:val="22"/>
        </w:rPr>
        <w:t xml:space="preserve">is the United States Department of Housing and Urban Development.  HUD is the Federal agency that the </w:t>
      </w:r>
      <w:r w:rsidR="00942C27" w:rsidRPr="00DF29B3">
        <w:rPr>
          <w:sz w:val="22"/>
          <w:szCs w:val="22"/>
        </w:rPr>
        <w:t>Agency</w:t>
      </w:r>
      <w:r w:rsidR="000468C9" w:rsidRPr="00DF29B3">
        <w:rPr>
          <w:sz w:val="22"/>
          <w:szCs w:val="22"/>
        </w:rPr>
        <w:t xml:space="preserve"> receives some funding from; however, pertaining to this RF</w:t>
      </w:r>
      <w:r w:rsidR="00800EBD">
        <w:rPr>
          <w:sz w:val="22"/>
          <w:szCs w:val="22"/>
        </w:rPr>
        <w:t>Q</w:t>
      </w:r>
      <w:r w:rsidR="000468C9" w:rsidRPr="00DF29B3">
        <w:rPr>
          <w:sz w:val="22"/>
          <w:szCs w:val="22"/>
        </w:rPr>
        <w:t>, correspondences, including proposal submittals, received from each proposer must exhaust all provisions contained herein prior to contacting HUD (i.e. in the case of a protest).</w:t>
      </w:r>
    </w:p>
    <w:p w:rsidR="000468C9" w:rsidRPr="00DF29B3" w:rsidRDefault="000468C9" w:rsidP="000468C9">
      <w:pPr>
        <w:pStyle w:val="BodyTextIndent"/>
        <w:ind w:left="0"/>
        <w:jc w:val="both"/>
        <w:rPr>
          <w:sz w:val="22"/>
          <w:szCs w:val="22"/>
        </w:rPr>
      </w:pPr>
    </w:p>
    <w:p w:rsidR="0093379B" w:rsidRDefault="00325A2B" w:rsidP="000468C9">
      <w:pPr>
        <w:pStyle w:val="BodyTextIndent"/>
        <w:numPr>
          <w:ilvl w:val="2"/>
          <w:numId w:val="19"/>
        </w:numPr>
        <w:tabs>
          <w:tab w:val="clear" w:pos="2160"/>
          <w:tab w:val="num" w:pos="2520"/>
        </w:tabs>
        <w:ind w:left="2520" w:hanging="1080"/>
        <w:jc w:val="both"/>
        <w:rPr>
          <w:sz w:val="22"/>
          <w:szCs w:val="22"/>
        </w:rPr>
      </w:pPr>
      <w:r w:rsidRPr="00DF29B3">
        <w:rPr>
          <w:b/>
          <w:sz w:val="22"/>
          <w:szCs w:val="22"/>
        </w:rPr>
        <w:t>“</w:t>
      </w:r>
      <w:r w:rsidR="000468C9" w:rsidRPr="00DF29B3">
        <w:rPr>
          <w:b/>
          <w:sz w:val="22"/>
          <w:szCs w:val="22"/>
        </w:rPr>
        <w:t xml:space="preserve">Offer" </w:t>
      </w:r>
      <w:r w:rsidR="000468C9" w:rsidRPr="00DF29B3">
        <w:rPr>
          <w:sz w:val="22"/>
          <w:szCs w:val="22"/>
        </w:rPr>
        <w:t xml:space="preserve">is the proposal submittal referred to within the following Section 1.2.14 that the proposer delivers to the </w:t>
      </w:r>
      <w:r w:rsidR="00942C27" w:rsidRPr="00DF29B3">
        <w:rPr>
          <w:sz w:val="22"/>
          <w:szCs w:val="22"/>
        </w:rPr>
        <w:t>Agency</w:t>
      </w:r>
      <w:r w:rsidR="000468C9" w:rsidRPr="00DF29B3">
        <w:rPr>
          <w:sz w:val="22"/>
          <w:szCs w:val="22"/>
        </w:rPr>
        <w:t xml:space="preserve"> in response to the RF</w:t>
      </w:r>
      <w:r w:rsidR="00800EBD">
        <w:rPr>
          <w:sz w:val="22"/>
          <w:szCs w:val="22"/>
        </w:rPr>
        <w:t>Q</w:t>
      </w:r>
      <w:r w:rsidR="000468C9" w:rsidRPr="00DF29B3">
        <w:rPr>
          <w:sz w:val="22"/>
          <w:szCs w:val="22"/>
        </w:rPr>
        <w:t>.</w:t>
      </w:r>
    </w:p>
    <w:p w:rsidR="0093379B" w:rsidRDefault="0093379B" w:rsidP="0093379B">
      <w:pPr>
        <w:pStyle w:val="BodyTextIndent"/>
        <w:ind w:left="2520"/>
        <w:jc w:val="both"/>
        <w:rPr>
          <w:sz w:val="22"/>
          <w:szCs w:val="22"/>
        </w:rPr>
      </w:pPr>
    </w:p>
    <w:p w:rsidR="000468C9" w:rsidRDefault="00325A2B" w:rsidP="000A7B9E">
      <w:pPr>
        <w:pStyle w:val="BodyTextIndent"/>
        <w:numPr>
          <w:ilvl w:val="2"/>
          <w:numId w:val="19"/>
        </w:numPr>
        <w:tabs>
          <w:tab w:val="clear" w:pos="2160"/>
          <w:tab w:val="num" w:pos="2520"/>
        </w:tabs>
        <w:ind w:left="2520" w:hanging="1080"/>
        <w:jc w:val="both"/>
        <w:rPr>
          <w:sz w:val="22"/>
          <w:szCs w:val="22"/>
        </w:rPr>
      </w:pPr>
      <w:r w:rsidRPr="000A7B9E">
        <w:rPr>
          <w:b/>
          <w:sz w:val="22"/>
          <w:szCs w:val="22"/>
        </w:rPr>
        <w:t>“</w:t>
      </w:r>
      <w:r w:rsidR="000468C9" w:rsidRPr="000A7B9E">
        <w:rPr>
          <w:b/>
          <w:sz w:val="22"/>
          <w:szCs w:val="22"/>
        </w:rPr>
        <w:t xml:space="preserve">Offeror" </w:t>
      </w:r>
      <w:r w:rsidR="000468C9" w:rsidRPr="000A7B9E">
        <w:rPr>
          <w:sz w:val="22"/>
          <w:szCs w:val="22"/>
        </w:rPr>
        <w:t xml:space="preserve">or </w:t>
      </w:r>
      <w:r w:rsidR="000468C9" w:rsidRPr="000A7B9E">
        <w:rPr>
          <w:b/>
          <w:sz w:val="22"/>
          <w:szCs w:val="22"/>
        </w:rPr>
        <w:t>"Offerors"</w:t>
      </w:r>
      <w:r w:rsidR="000468C9" w:rsidRPr="000A7B9E">
        <w:rPr>
          <w:sz w:val="22"/>
          <w:szCs w:val="22"/>
        </w:rPr>
        <w:t xml:space="preserve"> are the proposer or proposers.</w:t>
      </w:r>
    </w:p>
    <w:p w:rsidR="000A7B9E" w:rsidRDefault="000A7B9E" w:rsidP="000A7B9E">
      <w:pPr>
        <w:pStyle w:val="BodyTextIndent"/>
        <w:ind w:left="2520"/>
        <w:jc w:val="both"/>
        <w:rPr>
          <w:sz w:val="22"/>
          <w:szCs w:val="22"/>
        </w:rPr>
      </w:pPr>
    </w:p>
    <w:p w:rsidR="000468C9" w:rsidRPr="000A7B9E" w:rsidRDefault="000468C9" w:rsidP="000A7B9E">
      <w:pPr>
        <w:pStyle w:val="BodyTextIndent"/>
        <w:numPr>
          <w:ilvl w:val="2"/>
          <w:numId w:val="19"/>
        </w:numPr>
        <w:tabs>
          <w:tab w:val="clear" w:pos="2160"/>
          <w:tab w:val="num" w:pos="2520"/>
        </w:tabs>
        <w:ind w:left="2520" w:hanging="1080"/>
        <w:jc w:val="both"/>
        <w:rPr>
          <w:sz w:val="22"/>
          <w:szCs w:val="22"/>
        </w:rPr>
      </w:pPr>
      <w:r w:rsidRPr="000A7B9E">
        <w:rPr>
          <w:b/>
          <w:sz w:val="22"/>
          <w:szCs w:val="22"/>
        </w:rPr>
        <w:t xml:space="preserve">"Parties" - </w:t>
      </w:r>
      <w:r w:rsidRPr="000A7B9E">
        <w:rPr>
          <w:sz w:val="22"/>
          <w:szCs w:val="22"/>
        </w:rPr>
        <w:t>When "the parties," "both parties</w:t>
      </w:r>
      <w:r w:rsidR="00D0461F">
        <w:rPr>
          <w:sz w:val="22"/>
          <w:szCs w:val="22"/>
        </w:rPr>
        <w:t>,</w:t>
      </w:r>
      <w:r w:rsidRPr="000A7B9E">
        <w:rPr>
          <w:sz w:val="22"/>
          <w:szCs w:val="22"/>
        </w:rPr>
        <w:t>" or "either party" is stated within the RF</w:t>
      </w:r>
      <w:r w:rsidR="00800EBD">
        <w:rPr>
          <w:sz w:val="22"/>
          <w:szCs w:val="22"/>
        </w:rPr>
        <w:t>Q</w:t>
      </w:r>
      <w:r w:rsidRPr="000A7B9E">
        <w:rPr>
          <w:sz w:val="22"/>
          <w:szCs w:val="22"/>
        </w:rPr>
        <w:t xml:space="preserve"> documents or the contract, such refers to the </w:t>
      </w:r>
      <w:r w:rsidR="00942C27" w:rsidRPr="000A7B9E">
        <w:rPr>
          <w:sz w:val="22"/>
          <w:szCs w:val="22"/>
        </w:rPr>
        <w:t>Agency</w:t>
      </w:r>
      <w:r w:rsidRPr="000A7B9E">
        <w:rPr>
          <w:sz w:val="22"/>
          <w:szCs w:val="22"/>
        </w:rPr>
        <w:t xml:space="preserve"> and the successful proposer(s).</w:t>
      </w:r>
    </w:p>
    <w:p w:rsidR="000468C9" w:rsidRPr="00DF29B3" w:rsidRDefault="000468C9" w:rsidP="000468C9">
      <w:pPr>
        <w:pStyle w:val="BodyTextIndent"/>
        <w:tabs>
          <w:tab w:val="left" w:pos="360"/>
        </w:tabs>
        <w:ind w:left="0"/>
        <w:jc w:val="both"/>
        <w:rPr>
          <w:sz w:val="22"/>
          <w:szCs w:val="22"/>
        </w:rPr>
      </w:pPr>
    </w:p>
    <w:p w:rsidR="000468C9"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 xml:space="preserve">"Proposal" </w:t>
      </w:r>
      <w:r w:rsidRPr="00484947">
        <w:rPr>
          <w:sz w:val="22"/>
          <w:szCs w:val="22"/>
        </w:rPr>
        <w:t>and/or</w:t>
      </w:r>
      <w:r w:rsidRPr="00DF29B3">
        <w:rPr>
          <w:b/>
          <w:sz w:val="22"/>
          <w:szCs w:val="22"/>
        </w:rPr>
        <w:t xml:space="preserve"> "Proposal Submittal" </w:t>
      </w:r>
      <w:r w:rsidRPr="00DF29B3">
        <w:rPr>
          <w:sz w:val="22"/>
          <w:szCs w:val="22"/>
        </w:rPr>
        <w:t>is the "hard copy" document that the proposer is required to, as detailed within the RF</w:t>
      </w:r>
      <w:r w:rsidR="00800EBD">
        <w:rPr>
          <w:sz w:val="22"/>
          <w:szCs w:val="22"/>
        </w:rPr>
        <w:t>Q</w:t>
      </w:r>
      <w:r w:rsidRPr="00DF29B3">
        <w:rPr>
          <w:sz w:val="22"/>
          <w:szCs w:val="22"/>
        </w:rPr>
        <w:t xml:space="preserve"> document, deliver to the </w:t>
      </w:r>
      <w:r w:rsidR="00942C27" w:rsidRPr="00DF29B3">
        <w:rPr>
          <w:sz w:val="22"/>
          <w:szCs w:val="22"/>
        </w:rPr>
        <w:t>Agency</w:t>
      </w:r>
      <w:r w:rsidRPr="00DF29B3">
        <w:rPr>
          <w:sz w:val="22"/>
          <w:szCs w:val="22"/>
        </w:rPr>
        <w:t>.</w:t>
      </w:r>
    </w:p>
    <w:p w:rsidR="000468C9" w:rsidRPr="00DF29B3" w:rsidRDefault="000468C9" w:rsidP="000468C9">
      <w:pPr>
        <w:pStyle w:val="BodyTextIndent"/>
        <w:tabs>
          <w:tab w:val="left" w:pos="360"/>
        </w:tabs>
        <w:ind w:left="0"/>
        <w:jc w:val="both"/>
        <w:rPr>
          <w:sz w:val="22"/>
          <w:szCs w:val="22"/>
        </w:rPr>
      </w:pPr>
    </w:p>
    <w:p w:rsidR="000468C9"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 xml:space="preserve">"Protestant" </w:t>
      </w:r>
      <w:r w:rsidRPr="00DF29B3">
        <w:rPr>
          <w:sz w:val="22"/>
          <w:szCs w:val="22"/>
        </w:rPr>
        <w:t xml:space="preserve">is a prospective proposer or proposer who feels that he/she has been treated inequitably by the </w:t>
      </w:r>
      <w:r w:rsidR="00942C27" w:rsidRPr="00DF29B3">
        <w:rPr>
          <w:sz w:val="22"/>
          <w:szCs w:val="22"/>
        </w:rPr>
        <w:t>Agency</w:t>
      </w:r>
      <w:r w:rsidRPr="00DF29B3">
        <w:rPr>
          <w:sz w:val="22"/>
          <w:szCs w:val="22"/>
        </w:rPr>
        <w:t xml:space="preserve"> and wishes the </w:t>
      </w:r>
      <w:r w:rsidR="00942C27" w:rsidRPr="00DF29B3">
        <w:rPr>
          <w:sz w:val="22"/>
          <w:szCs w:val="22"/>
        </w:rPr>
        <w:t>Agency</w:t>
      </w:r>
      <w:r w:rsidRPr="00DF29B3">
        <w:rPr>
          <w:sz w:val="22"/>
          <w:szCs w:val="22"/>
        </w:rPr>
        <w:t xml:space="preserve"> to correct the inequitable condition or situation.  To be eligible to file a protest with the </w:t>
      </w:r>
      <w:r w:rsidR="00942C27" w:rsidRPr="00DF29B3">
        <w:rPr>
          <w:sz w:val="22"/>
          <w:szCs w:val="22"/>
        </w:rPr>
        <w:t>Agency</w:t>
      </w:r>
      <w:r w:rsidRPr="00DF29B3">
        <w:rPr>
          <w:sz w:val="22"/>
          <w:szCs w:val="22"/>
        </w:rPr>
        <w:t xml:space="preserve"> pertaining to an RF</w:t>
      </w:r>
      <w:r w:rsidR="00800EBD">
        <w:rPr>
          <w:sz w:val="22"/>
          <w:szCs w:val="22"/>
        </w:rPr>
        <w:t>Q</w:t>
      </w:r>
      <w:r w:rsidRPr="00DF29B3">
        <w:rPr>
          <w:sz w:val="22"/>
          <w:szCs w:val="22"/>
        </w:rPr>
        <w:t xml:space="preserve"> or contract, the protestant must have been involved in the RF</w:t>
      </w:r>
      <w:r w:rsidR="00800EBD">
        <w:rPr>
          <w:sz w:val="22"/>
          <w:szCs w:val="22"/>
        </w:rPr>
        <w:t>Q</w:t>
      </w:r>
      <w:r w:rsidRPr="00DF29B3">
        <w:rPr>
          <w:sz w:val="22"/>
          <w:szCs w:val="22"/>
        </w:rPr>
        <w:t xml:space="preserve"> process in some manner as a prospective proposer (i.e. registered and received the RF</w:t>
      </w:r>
      <w:r w:rsidR="00800EBD">
        <w:rPr>
          <w:sz w:val="22"/>
          <w:szCs w:val="22"/>
        </w:rPr>
        <w:t>Q</w:t>
      </w:r>
      <w:r w:rsidRPr="00DF29B3">
        <w:rPr>
          <w:sz w:val="22"/>
          <w:szCs w:val="22"/>
        </w:rPr>
        <w:t xml:space="preserve"> documents).</w:t>
      </w:r>
    </w:p>
    <w:p w:rsidR="000468C9" w:rsidRPr="00DF29B3" w:rsidRDefault="000468C9" w:rsidP="000468C9">
      <w:pPr>
        <w:pStyle w:val="BodyTextIndent"/>
        <w:tabs>
          <w:tab w:val="left" w:pos="360"/>
        </w:tabs>
        <w:ind w:left="0"/>
        <w:jc w:val="both"/>
        <w:rPr>
          <w:sz w:val="22"/>
          <w:szCs w:val="22"/>
        </w:rPr>
      </w:pPr>
    </w:p>
    <w:p w:rsidR="000468C9"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 xml:space="preserve">"Prospective Proposer" </w:t>
      </w:r>
      <w:r w:rsidRPr="00484947">
        <w:rPr>
          <w:sz w:val="22"/>
          <w:szCs w:val="22"/>
        </w:rPr>
        <w:t>or</w:t>
      </w:r>
      <w:r w:rsidRPr="00DF29B3">
        <w:rPr>
          <w:b/>
          <w:sz w:val="22"/>
          <w:szCs w:val="22"/>
        </w:rPr>
        <w:t xml:space="preserve"> "Proposer" - </w:t>
      </w:r>
      <w:r w:rsidRPr="00DF29B3">
        <w:rPr>
          <w:sz w:val="22"/>
          <w:szCs w:val="22"/>
        </w:rPr>
        <w:t>A prospective proposer is a firm or individual who has been notified of the RF</w:t>
      </w:r>
      <w:r w:rsidR="00800EBD">
        <w:rPr>
          <w:sz w:val="22"/>
          <w:szCs w:val="22"/>
        </w:rPr>
        <w:t>Q</w:t>
      </w:r>
      <w:r w:rsidRPr="00DF29B3">
        <w:rPr>
          <w:sz w:val="22"/>
          <w:szCs w:val="22"/>
        </w:rPr>
        <w:t xml:space="preserve"> solicitation and/or who has requested and/or received the RF</w:t>
      </w:r>
      <w:r w:rsidR="00800EBD">
        <w:rPr>
          <w:sz w:val="22"/>
          <w:szCs w:val="22"/>
        </w:rPr>
        <w:t>Q</w:t>
      </w:r>
      <w:r w:rsidRPr="00DF29B3">
        <w:rPr>
          <w:sz w:val="22"/>
          <w:szCs w:val="22"/>
        </w:rPr>
        <w:t xml:space="preserve"> documents and is considering responding with a proposal; a proposer is a firm or individual who has submitted a proposal in response to the RF</w:t>
      </w:r>
      <w:r w:rsidR="00800EBD">
        <w:rPr>
          <w:sz w:val="22"/>
          <w:szCs w:val="22"/>
        </w:rPr>
        <w:t>Q</w:t>
      </w:r>
      <w:r w:rsidRPr="00DF29B3">
        <w:rPr>
          <w:sz w:val="22"/>
          <w:szCs w:val="22"/>
        </w:rPr>
        <w:t>.  All terms and conditions shall apply equally to all prospective proposers as well as proposers, though prospective proposers may not, after the deadline set for receiving proposals, receive further notices pertaining to that RF</w:t>
      </w:r>
      <w:r w:rsidR="00800EBD">
        <w:rPr>
          <w:sz w:val="22"/>
          <w:szCs w:val="22"/>
        </w:rPr>
        <w:t>Q</w:t>
      </w:r>
      <w:r w:rsidR="00D0461F">
        <w:rPr>
          <w:sz w:val="22"/>
          <w:szCs w:val="22"/>
        </w:rPr>
        <w:t>—</w:t>
      </w:r>
      <w:r w:rsidRPr="00DF29B3">
        <w:rPr>
          <w:sz w:val="22"/>
          <w:szCs w:val="22"/>
        </w:rPr>
        <w:t>meaning, certain notices (such as the Notice of Results of Evaluation) are typically only delivered to proposers and not to all prospective proposers.</w:t>
      </w:r>
    </w:p>
    <w:p w:rsidR="000468C9" w:rsidRPr="00DF29B3" w:rsidRDefault="000468C9" w:rsidP="000468C9">
      <w:pPr>
        <w:pStyle w:val="BodyTextIndent"/>
        <w:tabs>
          <w:tab w:val="left" w:pos="360"/>
        </w:tabs>
        <w:ind w:left="0"/>
        <w:jc w:val="both"/>
        <w:rPr>
          <w:sz w:val="22"/>
          <w:szCs w:val="22"/>
        </w:rPr>
      </w:pPr>
    </w:p>
    <w:p w:rsidR="000468C9"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 xml:space="preserve">"Request </w:t>
      </w:r>
      <w:r w:rsidR="00D90958">
        <w:rPr>
          <w:b/>
          <w:sz w:val="22"/>
          <w:szCs w:val="22"/>
        </w:rPr>
        <w:t>f</w:t>
      </w:r>
      <w:r w:rsidRPr="00DF29B3">
        <w:rPr>
          <w:b/>
          <w:sz w:val="22"/>
          <w:szCs w:val="22"/>
        </w:rPr>
        <w:t xml:space="preserve">or </w:t>
      </w:r>
      <w:r w:rsidR="00800EBD">
        <w:rPr>
          <w:b/>
          <w:sz w:val="22"/>
          <w:szCs w:val="22"/>
        </w:rPr>
        <w:t>Qualifications</w:t>
      </w:r>
      <w:r w:rsidRPr="00DF29B3">
        <w:rPr>
          <w:b/>
          <w:sz w:val="22"/>
          <w:szCs w:val="22"/>
        </w:rPr>
        <w:t>" (RF</w:t>
      </w:r>
      <w:r w:rsidR="00800EBD">
        <w:rPr>
          <w:b/>
          <w:sz w:val="22"/>
          <w:szCs w:val="22"/>
        </w:rPr>
        <w:t>Q</w:t>
      </w:r>
      <w:r w:rsidRPr="00DF29B3">
        <w:rPr>
          <w:b/>
          <w:sz w:val="22"/>
          <w:szCs w:val="22"/>
        </w:rPr>
        <w:t xml:space="preserve">) </w:t>
      </w:r>
      <w:r w:rsidRPr="00DF29B3">
        <w:rPr>
          <w:sz w:val="22"/>
          <w:szCs w:val="22"/>
        </w:rPr>
        <w:t>is the competitive proposal process allowed by HUD, especially as defined within Chapter 7 of HUD Procurement Handbook 7460.8 REV 2.</w:t>
      </w:r>
    </w:p>
    <w:p w:rsidR="000468C9" w:rsidRPr="00DF29B3" w:rsidRDefault="000468C9" w:rsidP="000468C9">
      <w:pPr>
        <w:pStyle w:val="BodyTextIndent"/>
        <w:tabs>
          <w:tab w:val="left" w:pos="360"/>
        </w:tabs>
        <w:ind w:left="0"/>
        <w:jc w:val="both"/>
        <w:rPr>
          <w:sz w:val="22"/>
          <w:szCs w:val="22"/>
        </w:rPr>
      </w:pPr>
    </w:p>
    <w:p w:rsidR="003077E2"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"RF</w:t>
      </w:r>
      <w:r w:rsidR="00800EBD">
        <w:rPr>
          <w:b/>
          <w:sz w:val="22"/>
          <w:szCs w:val="22"/>
        </w:rPr>
        <w:t>Q</w:t>
      </w:r>
      <w:r w:rsidRPr="00DF29B3">
        <w:rPr>
          <w:b/>
          <w:sz w:val="22"/>
          <w:szCs w:val="22"/>
        </w:rPr>
        <w:t xml:space="preserve"> Document(s)" -</w:t>
      </w:r>
      <w:r w:rsidRPr="00DF29B3">
        <w:rPr>
          <w:sz w:val="22"/>
          <w:szCs w:val="22"/>
        </w:rPr>
        <w:t xml:space="preserve"> Whether stated in the singular or the plural, such refers to the body of documents, including attachments and the </w:t>
      </w:r>
      <w:r w:rsidRPr="00DF29B3">
        <w:rPr>
          <w:sz w:val="22"/>
          <w:szCs w:val="22"/>
        </w:rPr>
        <w:lastRenderedPageBreak/>
        <w:t xml:space="preserve">information posted on the nahro.economicengine.com Internet System (hereinafter, the “noted Internet System” or the “System), that the </w:t>
      </w:r>
      <w:r w:rsidR="00942C27" w:rsidRPr="00DF29B3">
        <w:rPr>
          <w:sz w:val="22"/>
          <w:szCs w:val="22"/>
        </w:rPr>
        <w:t>Agency</w:t>
      </w:r>
      <w:r w:rsidRPr="00DF29B3">
        <w:rPr>
          <w:sz w:val="22"/>
          <w:szCs w:val="22"/>
        </w:rPr>
        <w:t xml:space="preserve"> makes available to all prospective proposers wherein is detailed the </w:t>
      </w:r>
      <w:r w:rsidR="00942C27" w:rsidRPr="00DF29B3">
        <w:rPr>
          <w:sz w:val="22"/>
          <w:szCs w:val="22"/>
        </w:rPr>
        <w:t>Agency</w:t>
      </w:r>
      <w:r w:rsidRPr="00DF29B3">
        <w:rPr>
          <w:sz w:val="22"/>
          <w:szCs w:val="22"/>
        </w:rPr>
        <w:t>'s requirements.</w:t>
      </w:r>
    </w:p>
    <w:p w:rsidR="000468C9" w:rsidRPr="00DF29B3" w:rsidRDefault="000468C9" w:rsidP="003077E2">
      <w:pPr>
        <w:pStyle w:val="BodyTextIndent"/>
        <w:tabs>
          <w:tab w:val="left" w:pos="360"/>
        </w:tabs>
        <w:ind w:left="2520"/>
        <w:jc w:val="both"/>
        <w:rPr>
          <w:sz w:val="22"/>
          <w:szCs w:val="22"/>
        </w:rPr>
      </w:pPr>
      <w:r w:rsidRPr="00DF29B3">
        <w:rPr>
          <w:sz w:val="22"/>
          <w:szCs w:val="22"/>
        </w:rPr>
        <w:t xml:space="preserve">  </w:t>
      </w:r>
    </w:p>
    <w:p w:rsidR="000468C9" w:rsidRPr="00DF29B3" w:rsidRDefault="000468C9" w:rsidP="000468C9">
      <w:pPr>
        <w:pStyle w:val="BodyTextIndent"/>
        <w:numPr>
          <w:ilvl w:val="2"/>
          <w:numId w:val="18"/>
        </w:numPr>
        <w:tabs>
          <w:tab w:val="clear" w:pos="2160"/>
          <w:tab w:val="left" w:pos="360"/>
          <w:tab w:val="num" w:pos="2520"/>
        </w:tabs>
        <w:ind w:left="2520" w:hanging="1080"/>
        <w:jc w:val="both"/>
        <w:rPr>
          <w:sz w:val="22"/>
          <w:szCs w:val="22"/>
        </w:rPr>
      </w:pPr>
      <w:r w:rsidRPr="00DF29B3">
        <w:rPr>
          <w:b/>
          <w:sz w:val="22"/>
          <w:szCs w:val="22"/>
        </w:rPr>
        <w:t>“Solicitation” or “Competitive Solicitation”</w:t>
      </w:r>
      <w:r w:rsidRPr="00DF29B3">
        <w:rPr>
          <w:sz w:val="22"/>
          <w:szCs w:val="22"/>
        </w:rPr>
        <w:t xml:space="preserve"> is the RF</w:t>
      </w:r>
      <w:r w:rsidR="00800EBD">
        <w:rPr>
          <w:sz w:val="22"/>
          <w:szCs w:val="22"/>
        </w:rPr>
        <w:t>Q</w:t>
      </w:r>
      <w:r w:rsidRPr="00DF29B3">
        <w:rPr>
          <w:sz w:val="22"/>
          <w:szCs w:val="22"/>
        </w:rPr>
        <w:t xml:space="preserve"> process detailed herein.</w:t>
      </w:r>
    </w:p>
    <w:p w:rsidR="000468C9" w:rsidRPr="00DF29B3" w:rsidRDefault="000468C9" w:rsidP="000468C9">
      <w:pPr>
        <w:jc w:val="both"/>
        <w:rPr>
          <w:sz w:val="22"/>
          <w:szCs w:val="22"/>
        </w:rPr>
      </w:pPr>
    </w:p>
    <w:p w:rsidR="000468C9" w:rsidRPr="00DF29B3" w:rsidRDefault="000468C9" w:rsidP="000468C9">
      <w:pPr>
        <w:numPr>
          <w:ilvl w:val="0"/>
          <w:numId w:val="1"/>
        </w:numPr>
        <w:tabs>
          <w:tab w:val="clear" w:pos="360"/>
          <w:tab w:val="num" w:pos="720"/>
        </w:tabs>
        <w:ind w:left="720" w:hanging="720"/>
        <w:jc w:val="both"/>
        <w:rPr>
          <w:b/>
          <w:sz w:val="22"/>
          <w:szCs w:val="22"/>
        </w:rPr>
      </w:pPr>
      <w:r w:rsidRPr="00DF29B3">
        <w:rPr>
          <w:b/>
          <w:sz w:val="22"/>
          <w:szCs w:val="22"/>
        </w:rPr>
        <w:t>CONDITIONS TO PROPOSE</w:t>
      </w:r>
      <w:r w:rsidR="007D7EEC" w:rsidRPr="00DF29B3">
        <w:rPr>
          <w:b/>
          <w:sz w:val="22"/>
          <w:szCs w:val="22"/>
        </w:rPr>
        <w:t>.</w:t>
      </w:r>
    </w:p>
    <w:p w:rsidR="000468C9" w:rsidRPr="00DF29B3" w:rsidRDefault="000468C9" w:rsidP="000468C9">
      <w:pPr>
        <w:ind w:left="1440" w:hanging="720"/>
        <w:jc w:val="both"/>
        <w:rPr>
          <w:b/>
          <w:sz w:val="22"/>
          <w:szCs w:val="22"/>
        </w:rPr>
      </w:pPr>
    </w:p>
    <w:p w:rsidR="000468C9" w:rsidRPr="00DF29B3" w:rsidRDefault="000468C9" w:rsidP="000468C9">
      <w:pPr>
        <w:ind w:left="1440" w:hanging="720"/>
        <w:jc w:val="both"/>
        <w:rPr>
          <w:sz w:val="22"/>
          <w:szCs w:val="22"/>
        </w:rPr>
      </w:pPr>
      <w:r w:rsidRPr="00DF29B3">
        <w:rPr>
          <w:b/>
          <w:sz w:val="22"/>
          <w:szCs w:val="22"/>
        </w:rPr>
        <w:t>2.1</w:t>
      </w:r>
      <w:r w:rsidRPr="00DF29B3">
        <w:rPr>
          <w:b/>
          <w:sz w:val="22"/>
          <w:szCs w:val="22"/>
        </w:rPr>
        <w:tab/>
        <w:t>Pre-Qualification of Proposers</w:t>
      </w:r>
      <w:r w:rsidR="007D7EEC" w:rsidRPr="00DF29B3">
        <w:rPr>
          <w:b/>
          <w:sz w:val="22"/>
          <w:szCs w:val="22"/>
        </w:rPr>
        <w:t xml:space="preserve">. </w:t>
      </w:r>
      <w:r w:rsidRPr="00DF29B3">
        <w:rPr>
          <w:b/>
          <w:sz w:val="22"/>
          <w:szCs w:val="22"/>
        </w:rPr>
        <w:t xml:space="preserve"> </w:t>
      </w:r>
      <w:r w:rsidRPr="00DF29B3">
        <w:rPr>
          <w:sz w:val="22"/>
          <w:szCs w:val="22"/>
        </w:rPr>
        <w:t xml:space="preserve">Prospective proposers will not be required to pre-qualify in order to submit a proposal.  However, all proposers will be required to submit adequate information showing that the proposer is qualified to perform the required work (i.e. Profile of Firm Form and required resumes). Failure by the prospective proposer to provide the requested information may, at the </w:t>
      </w:r>
      <w:r w:rsidR="00942C27" w:rsidRPr="00DF29B3">
        <w:rPr>
          <w:sz w:val="22"/>
          <w:szCs w:val="22"/>
        </w:rPr>
        <w:t>Agency</w:t>
      </w:r>
      <w:r w:rsidRPr="00DF29B3">
        <w:rPr>
          <w:sz w:val="22"/>
          <w:szCs w:val="22"/>
        </w:rPr>
        <w:t>’s discretion, eliminate that proposer from consideration, provided that all proposers were required to submit the same information (in the case of a successful proposer(s), these requirements shall also apply in the context of the successful proposer or proposers).</w:t>
      </w:r>
    </w:p>
    <w:p w:rsidR="000468C9" w:rsidRPr="00DF29B3" w:rsidRDefault="000468C9" w:rsidP="000468C9">
      <w:pPr>
        <w:tabs>
          <w:tab w:val="left" w:pos="1080"/>
        </w:tabs>
        <w:ind w:left="1440"/>
        <w:jc w:val="both"/>
        <w:rPr>
          <w:sz w:val="22"/>
          <w:szCs w:val="22"/>
        </w:rPr>
      </w:pPr>
    </w:p>
    <w:p w:rsidR="000468C9" w:rsidRPr="00DF29B3" w:rsidRDefault="000468C9" w:rsidP="000468C9">
      <w:pPr>
        <w:numPr>
          <w:ilvl w:val="1"/>
          <w:numId w:val="2"/>
        </w:numPr>
        <w:tabs>
          <w:tab w:val="clear" w:pos="1080"/>
          <w:tab w:val="num" w:pos="1440"/>
        </w:tabs>
        <w:ind w:left="1440" w:hanging="720"/>
        <w:jc w:val="both"/>
        <w:rPr>
          <w:b/>
          <w:sz w:val="22"/>
          <w:szCs w:val="22"/>
        </w:rPr>
      </w:pPr>
      <w:r w:rsidRPr="00DF29B3">
        <w:rPr>
          <w:b/>
          <w:sz w:val="22"/>
          <w:szCs w:val="22"/>
        </w:rPr>
        <w:t>RF</w:t>
      </w:r>
      <w:r w:rsidR="00800EBD">
        <w:rPr>
          <w:b/>
          <w:sz w:val="22"/>
          <w:szCs w:val="22"/>
        </w:rPr>
        <w:t>Q</w:t>
      </w:r>
      <w:r w:rsidRPr="00DF29B3">
        <w:rPr>
          <w:b/>
          <w:sz w:val="22"/>
          <w:szCs w:val="22"/>
        </w:rPr>
        <w:t xml:space="preserve"> Forms, Documents, Specifications and Drawings</w:t>
      </w:r>
      <w:r w:rsidR="007D7EEC" w:rsidRPr="00DF29B3">
        <w:rPr>
          <w:b/>
          <w:sz w:val="22"/>
          <w:szCs w:val="22"/>
        </w:rPr>
        <w:t>.</w:t>
      </w:r>
    </w:p>
    <w:p w:rsidR="000468C9" w:rsidRPr="00DF29B3" w:rsidRDefault="000468C9" w:rsidP="000468C9">
      <w:pPr>
        <w:ind w:left="720"/>
        <w:jc w:val="both"/>
        <w:rPr>
          <w:b/>
          <w:sz w:val="22"/>
          <w:szCs w:val="22"/>
        </w:rPr>
      </w:pPr>
    </w:p>
    <w:p w:rsidR="000468C9" w:rsidRPr="00DF29B3" w:rsidRDefault="000468C9" w:rsidP="000468C9">
      <w:pPr>
        <w:pStyle w:val="BodyTextIndent"/>
        <w:ind w:left="2520" w:hanging="1080"/>
        <w:jc w:val="both"/>
        <w:rPr>
          <w:sz w:val="22"/>
          <w:szCs w:val="22"/>
        </w:rPr>
      </w:pPr>
      <w:r w:rsidRPr="00DF29B3">
        <w:rPr>
          <w:b/>
          <w:sz w:val="22"/>
          <w:szCs w:val="22"/>
        </w:rPr>
        <w:t>2.2.1</w:t>
      </w:r>
      <w:r w:rsidRPr="00DF29B3">
        <w:rPr>
          <w:b/>
          <w:sz w:val="22"/>
          <w:szCs w:val="22"/>
        </w:rPr>
        <w:tab/>
      </w:r>
      <w:r w:rsidRPr="00DF29B3">
        <w:rPr>
          <w:sz w:val="22"/>
          <w:szCs w:val="22"/>
        </w:rPr>
        <w:t>It shall be each prospective proposer’s responsibility to, prior to submitting a proposal in response to the RF</w:t>
      </w:r>
      <w:r w:rsidR="00800EBD">
        <w:rPr>
          <w:sz w:val="22"/>
          <w:szCs w:val="22"/>
        </w:rPr>
        <w:t>Q</w:t>
      </w:r>
      <w:r w:rsidRPr="00DF29B3">
        <w:rPr>
          <w:sz w:val="22"/>
          <w:szCs w:val="22"/>
        </w:rPr>
        <w:t>, examine carefully and, as may be required, properly complete and submit all documents issued pursuant to this RF</w:t>
      </w:r>
      <w:r w:rsidR="00800EBD">
        <w:rPr>
          <w:sz w:val="22"/>
          <w:szCs w:val="22"/>
        </w:rPr>
        <w:t>Q</w:t>
      </w:r>
      <w:r w:rsidRPr="00DF29B3">
        <w:rPr>
          <w:sz w:val="22"/>
          <w:szCs w:val="22"/>
        </w:rPr>
        <w:t xml:space="preserve">.  </w:t>
      </w:r>
    </w:p>
    <w:p w:rsidR="000468C9" w:rsidRPr="00DF29B3" w:rsidRDefault="000468C9" w:rsidP="000468C9">
      <w:pPr>
        <w:pStyle w:val="BodyTextIndent"/>
        <w:ind w:left="1080"/>
        <w:jc w:val="both"/>
        <w:rPr>
          <w:sz w:val="22"/>
          <w:szCs w:val="22"/>
        </w:rPr>
      </w:pPr>
    </w:p>
    <w:p w:rsidR="000468C9" w:rsidRPr="00DF29B3" w:rsidRDefault="000468C9" w:rsidP="000468C9">
      <w:pPr>
        <w:pStyle w:val="BodyTextIndent"/>
        <w:ind w:left="2520" w:hanging="1080"/>
        <w:jc w:val="both"/>
        <w:rPr>
          <w:sz w:val="22"/>
          <w:szCs w:val="22"/>
        </w:rPr>
      </w:pPr>
      <w:r w:rsidRPr="00DF29B3">
        <w:rPr>
          <w:b/>
          <w:sz w:val="22"/>
          <w:szCs w:val="22"/>
        </w:rPr>
        <w:t>2.2.2</w:t>
      </w:r>
      <w:r w:rsidRPr="00DF29B3">
        <w:rPr>
          <w:b/>
          <w:sz w:val="22"/>
          <w:szCs w:val="22"/>
        </w:rPr>
        <w:tab/>
      </w:r>
      <w:r w:rsidRPr="00DF29B3">
        <w:rPr>
          <w:sz w:val="22"/>
          <w:szCs w:val="22"/>
        </w:rPr>
        <w:t>Unless otherwise instructed, specifications and drawings (if provided) do not purport to show all of the exact details of the work.  They are intended to illustrate the character and extent of the performance desired under the proposed contract and may be supplemented or revised from time to time.</w:t>
      </w:r>
    </w:p>
    <w:p w:rsidR="000468C9" w:rsidRPr="00DF29B3" w:rsidRDefault="000468C9" w:rsidP="000468C9">
      <w:pPr>
        <w:pStyle w:val="BodyTextIndent"/>
        <w:ind w:left="0"/>
        <w:jc w:val="both"/>
        <w:rPr>
          <w:sz w:val="22"/>
          <w:szCs w:val="22"/>
        </w:rPr>
      </w:pPr>
    </w:p>
    <w:p w:rsidR="000468C9" w:rsidRPr="00DF29B3" w:rsidRDefault="000468C9" w:rsidP="000468C9">
      <w:pPr>
        <w:pStyle w:val="BodyTextIndent"/>
        <w:ind w:left="2520" w:hanging="1080"/>
        <w:jc w:val="both"/>
        <w:rPr>
          <w:sz w:val="22"/>
          <w:szCs w:val="22"/>
        </w:rPr>
      </w:pPr>
      <w:r w:rsidRPr="00DF29B3">
        <w:rPr>
          <w:b/>
          <w:sz w:val="22"/>
          <w:szCs w:val="22"/>
        </w:rPr>
        <w:t>2.2.3</w:t>
      </w:r>
      <w:r w:rsidRPr="00DF29B3">
        <w:rPr>
          <w:b/>
          <w:sz w:val="22"/>
          <w:szCs w:val="22"/>
        </w:rPr>
        <w:tab/>
      </w:r>
      <w:r w:rsidRPr="00DF29B3">
        <w:rPr>
          <w:sz w:val="22"/>
          <w:szCs w:val="22"/>
        </w:rPr>
        <w:t xml:space="preserve">The </w:t>
      </w:r>
      <w:r w:rsidR="00942C27" w:rsidRPr="00DF29B3">
        <w:rPr>
          <w:sz w:val="22"/>
          <w:szCs w:val="22"/>
        </w:rPr>
        <w:t>Agency</w:t>
      </w:r>
      <w:r w:rsidRPr="00DF29B3">
        <w:rPr>
          <w:sz w:val="22"/>
          <w:szCs w:val="22"/>
        </w:rPr>
        <w:t xml:space="preserve"> shall reserve the right to, prior to award, revise, change, alter or amend any of the instructions, terms, conditions, and/or specifications identified within the RF</w:t>
      </w:r>
      <w:r w:rsidR="00800EBD">
        <w:rPr>
          <w:sz w:val="22"/>
          <w:szCs w:val="22"/>
        </w:rPr>
        <w:t>Q</w:t>
      </w:r>
      <w:r w:rsidRPr="00DF29B3">
        <w:rPr>
          <w:sz w:val="22"/>
          <w:szCs w:val="22"/>
        </w:rPr>
        <w:t xml:space="preserve"> documents issued, within any attachment or drawing, or within any addenda issued; such notice shall be delivered in writing to each prospective and/or actual proposer.  Such changes that are issued before the deadline for receipt of proposals shall be binding upon all prospective proposers.  Such changes that are issued after the receipt of proposals, but prior to award shall be binding upon all parties that have submitted proposals; however, such parties shall be allowed to reject such changes by, within 5 days of receipt of such written notice, withdrawing his/her proposal.  Such withdrawal must be delivered, in writing, to the CO within the 5-day deadline period.</w:t>
      </w:r>
    </w:p>
    <w:p w:rsidR="000468C9" w:rsidRDefault="000468C9" w:rsidP="000468C9">
      <w:pPr>
        <w:pStyle w:val="BodyTextIndent"/>
        <w:ind w:left="0"/>
        <w:jc w:val="both"/>
        <w:rPr>
          <w:sz w:val="22"/>
          <w:szCs w:val="22"/>
        </w:rPr>
      </w:pPr>
    </w:p>
    <w:p w:rsidR="00DF29B3" w:rsidRDefault="00DF29B3" w:rsidP="000468C9">
      <w:pPr>
        <w:pStyle w:val="BodyTextIndent"/>
        <w:ind w:left="0"/>
        <w:jc w:val="both"/>
        <w:rPr>
          <w:sz w:val="22"/>
          <w:szCs w:val="22"/>
        </w:rPr>
      </w:pPr>
    </w:p>
    <w:p w:rsidR="000468C9" w:rsidRPr="00DF29B3" w:rsidRDefault="000468C9" w:rsidP="000468C9">
      <w:pPr>
        <w:numPr>
          <w:ilvl w:val="1"/>
          <w:numId w:val="2"/>
        </w:numPr>
        <w:tabs>
          <w:tab w:val="clear" w:pos="1080"/>
          <w:tab w:val="num" w:pos="1440"/>
        </w:tabs>
        <w:ind w:left="1440" w:hanging="720"/>
        <w:jc w:val="both"/>
        <w:rPr>
          <w:b/>
          <w:sz w:val="22"/>
          <w:szCs w:val="22"/>
        </w:rPr>
      </w:pPr>
      <w:r w:rsidRPr="00DF29B3">
        <w:rPr>
          <w:b/>
          <w:sz w:val="22"/>
          <w:szCs w:val="22"/>
        </w:rPr>
        <w:lastRenderedPageBreak/>
        <w:t xml:space="preserve">Proposal Preparation, Submission and Receipt by the </w:t>
      </w:r>
      <w:r w:rsidR="00942C27" w:rsidRPr="00DF29B3">
        <w:rPr>
          <w:b/>
          <w:sz w:val="22"/>
          <w:szCs w:val="22"/>
        </w:rPr>
        <w:t>Agency</w:t>
      </w:r>
      <w:r w:rsidR="007D7EEC" w:rsidRPr="00DF29B3">
        <w:rPr>
          <w:b/>
          <w:sz w:val="22"/>
          <w:szCs w:val="22"/>
        </w:rPr>
        <w:t>.</w:t>
      </w:r>
    </w:p>
    <w:p w:rsidR="000468C9" w:rsidRPr="00DF29B3" w:rsidRDefault="000468C9" w:rsidP="000468C9">
      <w:pPr>
        <w:tabs>
          <w:tab w:val="left" w:pos="1440"/>
        </w:tabs>
        <w:ind w:left="720"/>
        <w:jc w:val="both"/>
        <w:rPr>
          <w:b/>
          <w:sz w:val="22"/>
          <w:szCs w:val="22"/>
          <w:u w:val="single"/>
        </w:rPr>
      </w:pPr>
    </w:p>
    <w:p w:rsidR="000468C9" w:rsidRPr="00DF29B3" w:rsidRDefault="000468C9" w:rsidP="00942C27">
      <w:pPr>
        <w:numPr>
          <w:ilvl w:val="2"/>
          <w:numId w:val="3"/>
        </w:numPr>
        <w:tabs>
          <w:tab w:val="clear" w:pos="2160"/>
          <w:tab w:val="num" w:pos="2520"/>
        </w:tabs>
        <w:ind w:left="2520" w:hanging="1080"/>
        <w:jc w:val="both"/>
        <w:rPr>
          <w:sz w:val="22"/>
          <w:szCs w:val="22"/>
        </w:rPr>
      </w:pPr>
      <w:r w:rsidRPr="00DF29B3">
        <w:rPr>
          <w:b/>
          <w:sz w:val="22"/>
          <w:szCs w:val="22"/>
        </w:rPr>
        <w:t>Required Forms</w:t>
      </w:r>
      <w:r w:rsidR="007D7EEC" w:rsidRPr="00DF29B3">
        <w:rPr>
          <w:b/>
          <w:sz w:val="22"/>
          <w:szCs w:val="22"/>
        </w:rPr>
        <w:t xml:space="preserve">. </w:t>
      </w:r>
      <w:r w:rsidRPr="00DF29B3">
        <w:rPr>
          <w:b/>
          <w:sz w:val="22"/>
          <w:szCs w:val="22"/>
        </w:rPr>
        <w:t xml:space="preserve"> </w:t>
      </w:r>
      <w:r w:rsidRPr="00DF29B3">
        <w:rPr>
          <w:sz w:val="22"/>
          <w:szCs w:val="22"/>
        </w:rPr>
        <w:t xml:space="preserve">All required forms furnished by the </w:t>
      </w:r>
      <w:r w:rsidR="00942C27" w:rsidRPr="00DF29B3">
        <w:rPr>
          <w:sz w:val="22"/>
          <w:szCs w:val="22"/>
        </w:rPr>
        <w:t>Agency</w:t>
      </w:r>
      <w:r w:rsidRPr="00DF29B3">
        <w:rPr>
          <w:sz w:val="22"/>
          <w:szCs w:val="22"/>
        </w:rPr>
        <w:t xml:space="preserve"> as a part of the RF</w:t>
      </w:r>
      <w:r w:rsidR="00800EBD">
        <w:rPr>
          <w:sz w:val="22"/>
          <w:szCs w:val="22"/>
        </w:rPr>
        <w:t>Q</w:t>
      </w:r>
      <w:r w:rsidRPr="00DF29B3">
        <w:rPr>
          <w:sz w:val="22"/>
          <w:szCs w:val="22"/>
        </w:rPr>
        <w:t xml:space="preserve"> document issued shall, as instructed, be fully completed and submitted by the proposer.  Such forms may be completed in a legible hand-written fashion, by use of a typewriter, or may be downloaded and completed on a computer. If, during the download, a form becomes changed in any fashion, the proposer must "edit" the form back to its original form (for example, signature lines must appear on the page the line was originally intended to be on).</w:t>
      </w:r>
    </w:p>
    <w:p w:rsidR="00942C27" w:rsidRPr="00DF29B3" w:rsidRDefault="00942C27" w:rsidP="00942C27">
      <w:pPr>
        <w:ind w:left="2160"/>
        <w:jc w:val="both"/>
        <w:rPr>
          <w:sz w:val="22"/>
          <w:szCs w:val="22"/>
        </w:rPr>
      </w:pPr>
    </w:p>
    <w:p w:rsidR="000468C9" w:rsidRPr="00DF29B3" w:rsidRDefault="000468C9" w:rsidP="000468C9">
      <w:pPr>
        <w:numPr>
          <w:ilvl w:val="2"/>
          <w:numId w:val="3"/>
        </w:numPr>
        <w:tabs>
          <w:tab w:val="clear" w:pos="2160"/>
          <w:tab w:val="num" w:pos="2520"/>
        </w:tabs>
        <w:ind w:left="2520" w:hanging="1080"/>
        <w:jc w:val="both"/>
        <w:rPr>
          <w:sz w:val="22"/>
          <w:szCs w:val="22"/>
        </w:rPr>
      </w:pPr>
      <w:r w:rsidRPr="00DF29B3">
        <w:rPr>
          <w:b/>
          <w:sz w:val="22"/>
          <w:szCs w:val="22"/>
        </w:rPr>
        <w:t>Manner of Submission</w:t>
      </w:r>
      <w:r w:rsidR="007D7EEC" w:rsidRPr="00DF29B3">
        <w:rPr>
          <w:b/>
          <w:sz w:val="22"/>
          <w:szCs w:val="22"/>
        </w:rPr>
        <w:t>.</w:t>
      </w:r>
      <w:r w:rsidRPr="00DF29B3">
        <w:rPr>
          <w:b/>
          <w:sz w:val="22"/>
          <w:szCs w:val="22"/>
        </w:rPr>
        <w:t xml:space="preserve"> </w:t>
      </w:r>
      <w:r w:rsidRPr="00DF29B3">
        <w:rPr>
          <w:sz w:val="22"/>
          <w:szCs w:val="22"/>
        </w:rPr>
        <w:t>The proposal submittal shall be submitted in the manner detailed within the RF</w:t>
      </w:r>
      <w:r w:rsidR="00800EBD">
        <w:rPr>
          <w:sz w:val="22"/>
          <w:szCs w:val="22"/>
        </w:rPr>
        <w:t>Q</w:t>
      </w:r>
      <w:r w:rsidRPr="00DF29B3">
        <w:rPr>
          <w:sz w:val="22"/>
          <w:szCs w:val="22"/>
        </w:rPr>
        <w:t xml:space="preserve"> document. Failure to submit the proposal in the manner specified may result in a premature opening of, post-opening of, or failure to open and consider that proposal, and may, at the discretion of the CO, eliminate that proposer from consideration for award.</w:t>
      </w:r>
    </w:p>
    <w:p w:rsidR="000468C9" w:rsidRPr="00DF29B3" w:rsidRDefault="000468C9" w:rsidP="000468C9">
      <w:pPr>
        <w:ind w:left="900"/>
        <w:jc w:val="both"/>
        <w:rPr>
          <w:sz w:val="22"/>
          <w:szCs w:val="22"/>
        </w:rPr>
      </w:pPr>
    </w:p>
    <w:p w:rsidR="000468C9" w:rsidRPr="00DF29B3" w:rsidRDefault="000468C9" w:rsidP="000468C9">
      <w:pPr>
        <w:tabs>
          <w:tab w:val="left" w:pos="2520"/>
        </w:tabs>
        <w:ind w:left="2520" w:hanging="1080"/>
        <w:jc w:val="both"/>
        <w:rPr>
          <w:sz w:val="22"/>
          <w:szCs w:val="22"/>
        </w:rPr>
      </w:pPr>
      <w:r w:rsidRPr="00DF29B3">
        <w:rPr>
          <w:b/>
          <w:sz w:val="22"/>
          <w:szCs w:val="22"/>
        </w:rPr>
        <w:t>2.3.3</w:t>
      </w:r>
      <w:r w:rsidRPr="00DF29B3">
        <w:rPr>
          <w:b/>
          <w:sz w:val="22"/>
          <w:szCs w:val="22"/>
        </w:rPr>
        <w:tab/>
        <w:t>Time for Receiving Proposals</w:t>
      </w:r>
      <w:r w:rsidR="007D7EEC" w:rsidRPr="00DF29B3">
        <w:rPr>
          <w:b/>
          <w:sz w:val="22"/>
          <w:szCs w:val="22"/>
        </w:rPr>
        <w:t xml:space="preserve">. </w:t>
      </w:r>
      <w:r w:rsidRPr="00DF29B3">
        <w:rPr>
          <w:b/>
          <w:sz w:val="22"/>
          <w:szCs w:val="22"/>
        </w:rPr>
        <w:t xml:space="preserve"> </w:t>
      </w:r>
      <w:r w:rsidRPr="00DF29B3">
        <w:rPr>
          <w:sz w:val="22"/>
          <w:szCs w:val="22"/>
        </w:rPr>
        <w:t xml:space="preserve">Proposals received prior to the time set as the deadline for the receipt by the </w:t>
      </w:r>
      <w:r w:rsidR="00942C27" w:rsidRPr="00DF29B3">
        <w:rPr>
          <w:sz w:val="22"/>
          <w:szCs w:val="22"/>
        </w:rPr>
        <w:t>Agency</w:t>
      </w:r>
      <w:r w:rsidRPr="00DF29B3">
        <w:rPr>
          <w:sz w:val="22"/>
          <w:szCs w:val="22"/>
        </w:rPr>
        <w:t xml:space="preserve"> of the proposal submittal shall be securely kept, unopened, by the </w:t>
      </w:r>
      <w:r w:rsidR="00942C27" w:rsidRPr="00DF29B3">
        <w:rPr>
          <w:sz w:val="22"/>
          <w:szCs w:val="22"/>
        </w:rPr>
        <w:t>Agency</w:t>
      </w:r>
      <w:r w:rsidRPr="00DF29B3">
        <w:rPr>
          <w:sz w:val="22"/>
          <w:szCs w:val="22"/>
        </w:rPr>
        <w:t xml:space="preserve">.  The CO, whose duty it is to open such proposals, will decide when the specified time has arrived.  No proposal received after the designated deadline shall be considered, except as detailed within Section 6 of Form HUD-5369-B (8/93), </w:t>
      </w:r>
      <w:r w:rsidRPr="00DF29B3">
        <w:rPr>
          <w:i/>
          <w:sz w:val="22"/>
          <w:szCs w:val="22"/>
        </w:rPr>
        <w:t>Late Submissions, Modifications and Withdrawal of Offers</w:t>
      </w:r>
      <w:r w:rsidRPr="00DF29B3">
        <w:rPr>
          <w:sz w:val="22"/>
          <w:szCs w:val="22"/>
        </w:rPr>
        <w:t>.</w:t>
      </w:r>
    </w:p>
    <w:p w:rsidR="000468C9" w:rsidRPr="00DF29B3" w:rsidRDefault="000468C9" w:rsidP="000468C9">
      <w:pPr>
        <w:pStyle w:val="BodyTextIndent2"/>
        <w:ind w:left="1080"/>
        <w:rPr>
          <w:szCs w:val="22"/>
        </w:rPr>
      </w:pPr>
    </w:p>
    <w:p w:rsidR="000468C9" w:rsidRPr="00DF29B3" w:rsidRDefault="000468C9" w:rsidP="000468C9">
      <w:pPr>
        <w:pStyle w:val="BodyTextIndent2"/>
        <w:tabs>
          <w:tab w:val="clear" w:pos="1080"/>
          <w:tab w:val="left" w:pos="3780"/>
        </w:tabs>
        <w:ind w:left="3780" w:hanging="1260"/>
        <w:rPr>
          <w:szCs w:val="22"/>
        </w:rPr>
      </w:pPr>
      <w:r w:rsidRPr="00DF29B3">
        <w:rPr>
          <w:b/>
          <w:szCs w:val="22"/>
        </w:rPr>
        <w:t>2.3.3.1</w:t>
      </w:r>
      <w:r w:rsidRPr="00DF29B3">
        <w:rPr>
          <w:b/>
          <w:szCs w:val="22"/>
        </w:rPr>
        <w:tab/>
      </w:r>
      <w:r w:rsidRPr="00DF29B3">
        <w:rPr>
          <w:szCs w:val="22"/>
        </w:rPr>
        <w:t xml:space="preserve">Proposers are cautioned that any proposal submittal that may be time-stamped as being received by the </w:t>
      </w:r>
      <w:r w:rsidR="00942C27" w:rsidRPr="00DF29B3">
        <w:rPr>
          <w:szCs w:val="22"/>
        </w:rPr>
        <w:t>Agency</w:t>
      </w:r>
      <w:r w:rsidRPr="00DF29B3">
        <w:rPr>
          <w:szCs w:val="22"/>
        </w:rPr>
        <w:t xml:space="preserve"> after the exact time set as the deadline for the receiving of proposals shall be returned unopened to the proposer.  Any such proposals inadvertently opened shall not be considered, but shall be ruled to be invalid. No responsibility will attach to the </w:t>
      </w:r>
      <w:r w:rsidR="00942C27" w:rsidRPr="00DF29B3">
        <w:rPr>
          <w:szCs w:val="22"/>
        </w:rPr>
        <w:t>Agency</w:t>
      </w:r>
      <w:r w:rsidRPr="00DF29B3">
        <w:rPr>
          <w:szCs w:val="22"/>
        </w:rPr>
        <w:t xml:space="preserve"> or any official or employee thereof, for the pre-opening of, or the failure to open a proposal not properly addressed and identified.</w:t>
      </w:r>
    </w:p>
    <w:p w:rsidR="000468C9" w:rsidRPr="00DF29B3" w:rsidRDefault="000468C9" w:rsidP="000468C9">
      <w:pPr>
        <w:pStyle w:val="BodyTextIndent2"/>
        <w:tabs>
          <w:tab w:val="clear" w:pos="1080"/>
        </w:tabs>
        <w:ind w:left="0"/>
        <w:rPr>
          <w:szCs w:val="22"/>
        </w:rPr>
      </w:pPr>
    </w:p>
    <w:p w:rsidR="000468C9" w:rsidRPr="00DF29B3" w:rsidRDefault="000468C9" w:rsidP="000468C9">
      <w:pPr>
        <w:pStyle w:val="BodyTextIndent2"/>
        <w:tabs>
          <w:tab w:val="clear" w:pos="1080"/>
          <w:tab w:val="left" w:pos="2520"/>
        </w:tabs>
        <w:ind w:left="2520" w:hanging="1080"/>
        <w:rPr>
          <w:szCs w:val="22"/>
        </w:rPr>
      </w:pPr>
      <w:r w:rsidRPr="00DF29B3">
        <w:rPr>
          <w:b/>
          <w:szCs w:val="22"/>
        </w:rPr>
        <w:t>2.3.4</w:t>
      </w:r>
      <w:r w:rsidRPr="00DF29B3">
        <w:rPr>
          <w:b/>
          <w:szCs w:val="22"/>
        </w:rPr>
        <w:tab/>
        <w:t>No Public Opening of Proposals</w:t>
      </w:r>
      <w:r w:rsidR="007D7EEC" w:rsidRPr="00DF29B3">
        <w:rPr>
          <w:b/>
          <w:szCs w:val="22"/>
        </w:rPr>
        <w:t xml:space="preserve">. </w:t>
      </w:r>
      <w:r w:rsidRPr="00DF29B3">
        <w:rPr>
          <w:b/>
          <w:szCs w:val="22"/>
        </w:rPr>
        <w:t xml:space="preserve"> </w:t>
      </w:r>
      <w:r w:rsidRPr="00DF29B3">
        <w:rPr>
          <w:szCs w:val="22"/>
        </w:rPr>
        <w:t>Pursuant to the competitive proposals or RF</w:t>
      </w:r>
      <w:r w:rsidR="00800EBD">
        <w:rPr>
          <w:szCs w:val="22"/>
        </w:rPr>
        <w:t>Q</w:t>
      </w:r>
      <w:r w:rsidRPr="00DF29B3">
        <w:rPr>
          <w:szCs w:val="22"/>
        </w:rPr>
        <w:t xml:space="preserve"> process, proposals are not publicly opened, but are held secure until the submittal deadline has passed. The proposals are then opened in private by the CO (or his/her designee) and are, pursuant to the evaluation plan, examined for minimal responsiveness (i.e. minimum compliance with the requirements of the RF</w:t>
      </w:r>
      <w:r w:rsidR="00800EBD">
        <w:rPr>
          <w:szCs w:val="22"/>
        </w:rPr>
        <w:t>Q</w:t>
      </w:r>
      <w:r w:rsidRPr="00DF29B3">
        <w:rPr>
          <w:szCs w:val="22"/>
        </w:rPr>
        <w:t xml:space="preserve">).  Persons other than </w:t>
      </w:r>
      <w:r w:rsidR="00942C27" w:rsidRPr="00DF29B3">
        <w:rPr>
          <w:szCs w:val="22"/>
        </w:rPr>
        <w:t>Agency</w:t>
      </w:r>
      <w:r w:rsidRPr="00DF29B3">
        <w:rPr>
          <w:szCs w:val="22"/>
        </w:rPr>
        <w:t xml:space="preserve"> staff involved in this process are not allowed to be present during the opening, nor may they inspect the proposals until after award has been completed.  </w:t>
      </w:r>
    </w:p>
    <w:p w:rsidR="000468C9" w:rsidRPr="00DF29B3" w:rsidRDefault="000468C9" w:rsidP="000468C9">
      <w:pPr>
        <w:pStyle w:val="BodyTextIndent2"/>
        <w:tabs>
          <w:tab w:val="clear" w:pos="1080"/>
        </w:tabs>
        <w:ind w:left="1980"/>
        <w:rPr>
          <w:szCs w:val="22"/>
        </w:rPr>
      </w:pPr>
    </w:p>
    <w:p w:rsidR="000468C9" w:rsidRPr="00DF29B3" w:rsidRDefault="000468C9" w:rsidP="000468C9">
      <w:pPr>
        <w:tabs>
          <w:tab w:val="left" w:pos="2520"/>
        </w:tabs>
        <w:ind w:left="2520" w:hanging="1080"/>
        <w:jc w:val="both"/>
        <w:rPr>
          <w:sz w:val="22"/>
          <w:szCs w:val="22"/>
        </w:rPr>
      </w:pPr>
      <w:r w:rsidRPr="00DF29B3">
        <w:rPr>
          <w:b/>
          <w:sz w:val="22"/>
          <w:szCs w:val="22"/>
        </w:rPr>
        <w:lastRenderedPageBreak/>
        <w:t>2.3.5</w:t>
      </w:r>
      <w:r w:rsidRPr="00DF29B3">
        <w:rPr>
          <w:b/>
          <w:sz w:val="22"/>
          <w:szCs w:val="22"/>
        </w:rPr>
        <w:tab/>
        <w:t>Withdrawal of Proposals</w:t>
      </w:r>
      <w:r w:rsidR="007D7EEC" w:rsidRPr="00DF29B3">
        <w:rPr>
          <w:b/>
          <w:sz w:val="22"/>
          <w:szCs w:val="22"/>
        </w:rPr>
        <w:t xml:space="preserve">. </w:t>
      </w:r>
      <w:r w:rsidRPr="00DF29B3">
        <w:rPr>
          <w:b/>
          <w:sz w:val="22"/>
          <w:szCs w:val="22"/>
        </w:rPr>
        <w:t xml:space="preserve"> </w:t>
      </w:r>
      <w:r w:rsidRPr="00DF29B3">
        <w:rPr>
          <w:sz w:val="22"/>
          <w:szCs w:val="22"/>
        </w:rPr>
        <w:t xml:space="preserve">Proposals may be withdrawn as detailed within Section 6(h) of Form HUD-5369-B (8/93), </w:t>
      </w:r>
      <w:r w:rsidRPr="00DF29B3">
        <w:rPr>
          <w:i/>
          <w:sz w:val="22"/>
          <w:szCs w:val="22"/>
        </w:rPr>
        <w:t>Late Submissions, Modifications and Withdrawal of Offers</w:t>
      </w:r>
      <w:r w:rsidRPr="00DF29B3">
        <w:rPr>
          <w:sz w:val="22"/>
          <w:szCs w:val="22"/>
        </w:rPr>
        <w:t>.  Negligence on the part of the proposer in preparing his/her proposal confers no right of withdrawal or modification of his/her proposal after such proposal has been received and opened.</w:t>
      </w:r>
    </w:p>
    <w:p w:rsidR="000468C9" w:rsidRPr="00DF29B3" w:rsidRDefault="000468C9" w:rsidP="000468C9">
      <w:pPr>
        <w:tabs>
          <w:tab w:val="left" w:pos="1080"/>
        </w:tabs>
        <w:jc w:val="both"/>
        <w:rPr>
          <w:b/>
          <w:sz w:val="22"/>
          <w:szCs w:val="22"/>
        </w:rPr>
      </w:pPr>
    </w:p>
    <w:p w:rsidR="000468C9" w:rsidRPr="00DF29B3" w:rsidRDefault="000468C9" w:rsidP="000468C9">
      <w:pPr>
        <w:numPr>
          <w:ilvl w:val="2"/>
          <w:numId w:val="4"/>
        </w:numPr>
        <w:tabs>
          <w:tab w:val="clear" w:pos="2160"/>
          <w:tab w:val="num" w:pos="2520"/>
        </w:tabs>
        <w:ind w:left="2520" w:hanging="1080"/>
        <w:jc w:val="both"/>
        <w:rPr>
          <w:sz w:val="22"/>
          <w:szCs w:val="22"/>
        </w:rPr>
      </w:pPr>
      <w:r w:rsidRPr="00DF29B3">
        <w:rPr>
          <w:b/>
          <w:sz w:val="22"/>
          <w:szCs w:val="22"/>
        </w:rPr>
        <w:t>Conflicting Conditions</w:t>
      </w:r>
      <w:r w:rsidR="007D7EEC" w:rsidRPr="00DF29B3">
        <w:rPr>
          <w:b/>
          <w:sz w:val="22"/>
          <w:szCs w:val="22"/>
        </w:rPr>
        <w:t>.</w:t>
      </w:r>
      <w:r w:rsidRPr="00DF29B3">
        <w:rPr>
          <w:b/>
          <w:sz w:val="22"/>
          <w:szCs w:val="22"/>
        </w:rPr>
        <w:t xml:space="preserve"> </w:t>
      </w:r>
      <w:r w:rsidRPr="00DF29B3">
        <w:rPr>
          <w:sz w:val="22"/>
          <w:szCs w:val="22"/>
        </w:rPr>
        <w:t>Any provisions detailed within any of the RF</w:t>
      </w:r>
      <w:r w:rsidR="00800EBD">
        <w:rPr>
          <w:sz w:val="22"/>
          <w:szCs w:val="22"/>
        </w:rPr>
        <w:t>Q</w:t>
      </w:r>
      <w:r w:rsidRPr="00DF29B3">
        <w:rPr>
          <w:sz w:val="22"/>
          <w:szCs w:val="22"/>
        </w:rPr>
        <w:t xml:space="preserve"> documents which may be in conflict or inconsistent with any of the paragraphs in any of the other RF</w:t>
      </w:r>
      <w:r w:rsidR="00800EBD">
        <w:rPr>
          <w:sz w:val="22"/>
          <w:szCs w:val="22"/>
        </w:rPr>
        <w:t>Q</w:t>
      </w:r>
      <w:r w:rsidRPr="00DF29B3">
        <w:rPr>
          <w:sz w:val="22"/>
          <w:szCs w:val="22"/>
        </w:rPr>
        <w:t xml:space="preserve"> documents, including attachments, shall be void to the extent of any such conflict or inconsistency. Further, as stated within </w:t>
      </w:r>
      <w:r w:rsidR="003077E2" w:rsidRPr="00DF29B3">
        <w:rPr>
          <w:sz w:val="22"/>
          <w:szCs w:val="22"/>
        </w:rPr>
        <w:t xml:space="preserve">the preceding </w:t>
      </w:r>
      <w:r w:rsidRPr="00DF29B3">
        <w:rPr>
          <w:sz w:val="22"/>
          <w:szCs w:val="22"/>
        </w:rPr>
        <w:t xml:space="preserve">Section 1.1.1 of this </w:t>
      </w:r>
      <w:r w:rsidR="003077E2" w:rsidRPr="00DF29B3">
        <w:rPr>
          <w:sz w:val="22"/>
          <w:szCs w:val="22"/>
        </w:rPr>
        <w:t>SIPC</w:t>
      </w:r>
      <w:r w:rsidRPr="00DF29B3">
        <w:rPr>
          <w:sz w:val="22"/>
          <w:szCs w:val="22"/>
        </w:rPr>
        <w:t>, unless otherwise specified within the RF</w:t>
      </w:r>
      <w:r w:rsidR="00800EBD">
        <w:rPr>
          <w:sz w:val="22"/>
          <w:szCs w:val="22"/>
        </w:rPr>
        <w:t>Q</w:t>
      </w:r>
      <w:r w:rsidRPr="00DF29B3">
        <w:rPr>
          <w:sz w:val="22"/>
          <w:szCs w:val="22"/>
        </w:rPr>
        <w:t xml:space="preserve"> or contract documents, in the event that any provision in any document listed herein conflicts with any provision within this </w:t>
      </w:r>
      <w:r w:rsidR="003077E2" w:rsidRPr="00DF29B3">
        <w:rPr>
          <w:sz w:val="22"/>
          <w:szCs w:val="22"/>
        </w:rPr>
        <w:t>SIPC</w:t>
      </w:r>
      <w:r w:rsidRPr="00DF29B3">
        <w:rPr>
          <w:sz w:val="22"/>
          <w:szCs w:val="22"/>
        </w:rPr>
        <w:t>, the provision in the RF</w:t>
      </w:r>
      <w:r w:rsidR="00800EBD">
        <w:rPr>
          <w:sz w:val="22"/>
          <w:szCs w:val="22"/>
        </w:rPr>
        <w:t>Q</w:t>
      </w:r>
      <w:r w:rsidRPr="00DF29B3">
        <w:rPr>
          <w:sz w:val="22"/>
          <w:szCs w:val="22"/>
        </w:rPr>
        <w:t xml:space="preserve"> or contract document shall govern.</w:t>
      </w:r>
    </w:p>
    <w:p w:rsidR="000468C9" w:rsidRPr="00DF29B3" w:rsidRDefault="000468C9" w:rsidP="000468C9">
      <w:pPr>
        <w:tabs>
          <w:tab w:val="left" w:pos="720"/>
          <w:tab w:val="left" w:pos="1080"/>
        </w:tabs>
        <w:jc w:val="both"/>
        <w:rPr>
          <w:sz w:val="22"/>
          <w:szCs w:val="22"/>
        </w:rPr>
      </w:pPr>
    </w:p>
    <w:p w:rsidR="000468C9" w:rsidRPr="00DF29B3" w:rsidRDefault="000468C9" w:rsidP="000468C9">
      <w:pPr>
        <w:numPr>
          <w:ilvl w:val="2"/>
          <w:numId w:val="4"/>
        </w:numPr>
        <w:tabs>
          <w:tab w:val="clear" w:pos="2160"/>
          <w:tab w:val="num" w:pos="2520"/>
        </w:tabs>
        <w:ind w:left="2520" w:hanging="1080"/>
        <w:jc w:val="both"/>
        <w:rPr>
          <w:sz w:val="22"/>
          <w:szCs w:val="22"/>
        </w:rPr>
      </w:pPr>
      <w:r w:rsidRPr="00DF29B3">
        <w:rPr>
          <w:b/>
          <w:sz w:val="22"/>
          <w:szCs w:val="22"/>
        </w:rPr>
        <w:t>Interpretations</w:t>
      </w:r>
      <w:r w:rsidR="007D7EEC" w:rsidRPr="00DF29B3">
        <w:rPr>
          <w:b/>
          <w:sz w:val="22"/>
          <w:szCs w:val="22"/>
        </w:rPr>
        <w:t>.</w:t>
      </w:r>
      <w:r w:rsidRPr="00DF29B3">
        <w:rPr>
          <w:b/>
          <w:sz w:val="22"/>
          <w:szCs w:val="22"/>
        </w:rPr>
        <w:t xml:space="preserve"> </w:t>
      </w:r>
      <w:r w:rsidRPr="00DF29B3">
        <w:rPr>
          <w:sz w:val="22"/>
          <w:szCs w:val="22"/>
        </w:rPr>
        <w:t>No official</w:t>
      </w:r>
      <w:r w:rsidRPr="00DF29B3">
        <w:rPr>
          <w:b/>
          <w:sz w:val="22"/>
          <w:szCs w:val="22"/>
        </w:rPr>
        <w:t xml:space="preserve"> </w:t>
      </w:r>
      <w:r w:rsidRPr="00DF29B3">
        <w:rPr>
          <w:sz w:val="22"/>
          <w:szCs w:val="22"/>
        </w:rPr>
        <w:t>oral interpretation can be made to any proposer as to the meaning of any instruction, condition, specifications drawing (if any), or any other document issued pertaining to this RF</w:t>
      </w:r>
      <w:r w:rsidR="00800EBD">
        <w:rPr>
          <w:sz w:val="22"/>
          <w:szCs w:val="22"/>
        </w:rPr>
        <w:t>Q</w:t>
      </w:r>
      <w:r w:rsidRPr="00DF29B3">
        <w:rPr>
          <w:sz w:val="22"/>
          <w:szCs w:val="22"/>
        </w:rPr>
        <w:t>.  Every request for an official interpretation shall be made by the prospective proposer, in writing, pursuant to the schedule set within the RF</w:t>
      </w:r>
      <w:r w:rsidR="00800EBD">
        <w:rPr>
          <w:sz w:val="22"/>
          <w:szCs w:val="22"/>
        </w:rPr>
        <w:t>Q</w:t>
      </w:r>
      <w:r w:rsidRPr="00DF29B3">
        <w:rPr>
          <w:sz w:val="22"/>
          <w:szCs w:val="22"/>
        </w:rPr>
        <w:t xml:space="preserve"> document issued and as directed by the </w:t>
      </w:r>
      <w:r w:rsidR="00942C27" w:rsidRPr="00DF29B3">
        <w:rPr>
          <w:sz w:val="22"/>
          <w:szCs w:val="22"/>
        </w:rPr>
        <w:t>Agency</w:t>
      </w:r>
      <w:r w:rsidRPr="00DF29B3">
        <w:rPr>
          <w:sz w:val="22"/>
          <w:szCs w:val="22"/>
        </w:rPr>
        <w:t>.  Official interpretations will be issued in the form of addenda, which will be delivered to each proposer; but it shall be the prospective proposer’s responsibility to make inquiry as to addenda issued.  All such addenda shall become a part of the RF</w:t>
      </w:r>
      <w:r w:rsidR="00800EBD">
        <w:rPr>
          <w:sz w:val="22"/>
          <w:szCs w:val="22"/>
        </w:rPr>
        <w:t>Q</w:t>
      </w:r>
      <w:r w:rsidRPr="00DF29B3">
        <w:rPr>
          <w:sz w:val="22"/>
          <w:szCs w:val="22"/>
        </w:rPr>
        <w:t xml:space="preserve"> documents and the proposed contract with the successful proposer, and all proposers shall be bound by such addenda, whether or not received by the prospective or successful proposer(s).</w:t>
      </w:r>
    </w:p>
    <w:p w:rsidR="000468C9" w:rsidRPr="00DF29B3" w:rsidRDefault="000468C9" w:rsidP="000468C9">
      <w:pPr>
        <w:tabs>
          <w:tab w:val="left" w:pos="720"/>
          <w:tab w:val="left" w:pos="1080"/>
        </w:tabs>
        <w:ind w:left="720"/>
        <w:jc w:val="both"/>
        <w:rPr>
          <w:sz w:val="22"/>
          <w:szCs w:val="22"/>
        </w:rPr>
      </w:pPr>
    </w:p>
    <w:p w:rsidR="000468C9" w:rsidRPr="00DF29B3" w:rsidRDefault="000468C9" w:rsidP="000468C9">
      <w:pPr>
        <w:ind w:left="1440" w:hanging="720"/>
        <w:jc w:val="both"/>
        <w:rPr>
          <w:b/>
          <w:sz w:val="22"/>
          <w:szCs w:val="22"/>
        </w:rPr>
      </w:pPr>
      <w:r w:rsidRPr="00DF29B3">
        <w:rPr>
          <w:b/>
          <w:sz w:val="22"/>
          <w:szCs w:val="22"/>
        </w:rPr>
        <w:t>2.4</w:t>
      </w:r>
      <w:r w:rsidRPr="00DF29B3">
        <w:rPr>
          <w:b/>
          <w:sz w:val="22"/>
          <w:szCs w:val="22"/>
        </w:rPr>
        <w:tab/>
        <w:t>Exceptions to Specifications</w:t>
      </w:r>
      <w:r w:rsidR="007D7EEC" w:rsidRPr="00DF29B3">
        <w:rPr>
          <w:b/>
          <w:sz w:val="22"/>
          <w:szCs w:val="22"/>
        </w:rPr>
        <w:t>.</w:t>
      </w:r>
    </w:p>
    <w:p w:rsidR="000468C9" w:rsidRPr="00DF29B3" w:rsidRDefault="000468C9" w:rsidP="000468C9">
      <w:pPr>
        <w:tabs>
          <w:tab w:val="left" w:pos="720"/>
        </w:tabs>
        <w:jc w:val="both"/>
        <w:rPr>
          <w:b/>
          <w:sz w:val="22"/>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2.4.1</w:t>
      </w:r>
      <w:r w:rsidRPr="00DF29B3">
        <w:rPr>
          <w:szCs w:val="22"/>
        </w:rPr>
        <w:tab/>
        <w:t xml:space="preserve">A proposer may take exception to any of the proposal documents or any part of the information contained therein, by submitting, in writing to the CO, at least 10 days prior to the proposal deadline, a complete and specific explanation as to what he/she is taking exception to.  Proposed alternate documents or information must also be included.  A response by the </w:t>
      </w:r>
      <w:r w:rsidR="00942C27" w:rsidRPr="00DF29B3">
        <w:rPr>
          <w:szCs w:val="22"/>
        </w:rPr>
        <w:t>Agency</w:t>
      </w:r>
      <w:r w:rsidRPr="00DF29B3">
        <w:rPr>
          <w:szCs w:val="22"/>
        </w:rPr>
        <w:t xml:space="preserve"> will be issued in writing within 5 days of receipt of such exception request.  The </w:t>
      </w:r>
      <w:r w:rsidR="00942C27" w:rsidRPr="00DF29B3">
        <w:rPr>
          <w:szCs w:val="22"/>
        </w:rPr>
        <w:t>Agency</w:t>
      </w:r>
      <w:r w:rsidRPr="00DF29B3">
        <w:rPr>
          <w:szCs w:val="22"/>
        </w:rPr>
        <w:t xml:space="preserve"> reserves the right to agree with the prospective proposer and issue a revision to the applicable RF</w:t>
      </w:r>
      <w:r w:rsidR="00800EBD">
        <w:rPr>
          <w:szCs w:val="22"/>
        </w:rPr>
        <w:t>Q</w:t>
      </w:r>
      <w:r w:rsidRPr="00DF29B3">
        <w:rPr>
          <w:szCs w:val="22"/>
        </w:rPr>
        <w:t xml:space="preserve"> requirements, or may reject the prospective proposer’s request.  </w:t>
      </w:r>
    </w:p>
    <w:p w:rsidR="000468C9" w:rsidRPr="00DF29B3" w:rsidRDefault="000468C9" w:rsidP="000468C9">
      <w:pPr>
        <w:pStyle w:val="BodyTextIndent3"/>
        <w:tabs>
          <w:tab w:val="clear" w:pos="1080"/>
        </w:tabs>
        <w:ind w:left="0"/>
        <w:rPr>
          <w:szCs w:val="22"/>
        </w:rPr>
      </w:pPr>
    </w:p>
    <w:p w:rsidR="000468C9" w:rsidRPr="00DF29B3" w:rsidRDefault="000468C9" w:rsidP="000468C9">
      <w:pPr>
        <w:pStyle w:val="BodyTextIndent3"/>
        <w:numPr>
          <w:ilvl w:val="2"/>
          <w:numId w:val="5"/>
        </w:numPr>
        <w:tabs>
          <w:tab w:val="clear" w:pos="720"/>
          <w:tab w:val="clear" w:pos="1080"/>
          <w:tab w:val="clear" w:pos="2160"/>
          <w:tab w:val="num" w:pos="2520"/>
        </w:tabs>
        <w:ind w:left="2520" w:hanging="1080"/>
        <w:rPr>
          <w:szCs w:val="22"/>
        </w:rPr>
      </w:pPr>
      <w:r w:rsidRPr="00DF29B3">
        <w:rPr>
          <w:szCs w:val="22"/>
        </w:rPr>
        <w:t>When taking exception, prospective proposers must propose services that meet the requirements of the RF</w:t>
      </w:r>
      <w:r w:rsidR="00800EBD">
        <w:rPr>
          <w:szCs w:val="22"/>
        </w:rPr>
        <w:t>Q</w:t>
      </w:r>
      <w:r w:rsidRPr="00DF29B3">
        <w:rPr>
          <w:szCs w:val="22"/>
        </w:rPr>
        <w:t xml:space="preserve"> documents.  Exceptions to the specification and/or approved "equal" requests may be discussed at the scheduled pre-proposal conference (if scheduled).  All verbal instructions issued by the </w:t>
      </w:r>
      <w:r w:rsidR="00942C27" w:rsidRPr="00DF29B3">
        <w:rPr>
          <w:szCs w:val="22"/>
        </w:rPr>
        <w:t>Agency</w:t>
      </w:r>
      <w:r w:rsidRPr="00DF29B3">
        <w:rPr>
          <w:szCs w:val="22"/>
        </w:rPr>
        <w:t xml:space="preserve"> officers not already listed within the RF</w:t>
      </w:r>
      <w:r w:rsidR="00800EBD">
        <w:rPr>
          <w:szCs w:val="22"/>
        </w:rPr>
        <w:t>Q</w:t>
      </w:r>
      <w:r w:rsidRPr="00DF29B3">
        <w:rPr>
          <w:szCs w:val="22"/>
        </w:rPr>
        <w:t xml:space="preserve"> documents </w:t>
      </w:r>
      <w:r w:rsidRPr="00DF29B3">
        <w:rPr>
          <w:szCs w:val="22"/>
        </w:rPr>
        <w:lastRenderedPageBreak/>
        <w:t>shall only become official when issued as addenda or as a written answer issued pursuant to receipt of a written question.</w:t>
      </w:r>
    </w:p>
    <w:p w:rsidR="000468C9" w:rsidRPr="00DF29B3" w:rsidRDefault="000468C9" w:rsidP="000468C9">
      <w:pPr>
        <w:pStyle w:val="BodyTextIndent3"/>
        <w:tabs>
          <w:tab w:val="clear" w:pos="1080"/>
        </w:tabs>
        <w:ind w:left="0"/>
        <w:rPr>
          <w:szCs w:val="22"/>
        </w:rPr>
      </w:pPr>
    </w:p>
    <w:p w:rsidR="000468C9" w:rsidRDefault="000468C9" w:rsidP="000468C9">
      <w:pPr>
        <w:pStyle w:val="BodyTextIndent3"/>
        <w:numPr>
          <w:ilvl w:val="1"/>
          <w:numId w:val="5"/>
        </w:numPr>
        <w:tabs>
          <w:tab w:val="clear" w:pos="720"/>
          <w:tab w:val="clear" w:pos="1080"/>
          <w:tab w:val="clear" w:pos="1290"/>
          <w:tab w:val="num" w:pos="1440"/>
        </w:tabs>
        <w:ind w:left="1440" w:hanging="720"/>
        <w:rPr>
          <w:b/>
          <w:szCs w:val="22"/>
        </w:rPr>
      </w:pPr>
      <w:r w:rsidRPr="00DF29B3">
        <w:rPr>
          <w:b/>
          <w:szCs w:val="22"/>
        </w:rPr>
        <w:t>Lump Sum Cost Breakdown (LSCB)</w:t>
      </w:r>
      <w:r w:rsidR="007D7EEC" w:rsidRPr="00DF29B3">
        <w:rPr>
          <w:b/>
          <w:szCs w:val="22"/>
        </w:rPr>
        <w:t>.</w:t>
      </w:r>
    </w:p>
    <w:p w:rsidR="00DF29B3" w:rsidRPr="00DF29B3" w:rsidRDefault="00DF29B3" w:rsidP="00DF29B3">
      <w:pPr>
        <w:pStyle w:val="BodyTextIndent3"/>
        <w:tabs>
          <w:tab w:val="clear" w:pos="720"/>
          <w:tab w:val="clear" w:pos="1080"/>
        </w:tabs>
        <w:ind w:left="1440"/>
        <w:rPr>
          <w:b/>
          <w:szCs w:val="22"/>
        </w:rPr>
      </w:pPr>
    </w:p>
    <w:p w:rsidR="000468C9" w:rsidRPr="00DF29B3" w:rsidRDefault="000468C9" w:rsidP="000468C9">
      <w:pPr>
        <w:pStyle w:val="BodyTextIndent3"/>
        <w:numPr>
          <w:ilvl w:val="2"/>
          <w:numId w:val="6"/>
        </w:numPr>
        <w:tabs>
          <w:tab w:val="clear" w:pos="720"/>
          <w:tab w:val="clear" w:pos="1080"/>
          <w:tab w:val="clear" w:pos="2160"/>
          <w:tab w:val="num" w:pos="2520"/>
        </w:tabs>
        <w:ind w:left="2520" w:hanging="1080"/>
        <w:rPr>
          <w:szCs w:val="22"/>
        </w:rPr>
      </w:pPr>
      <w:r w:rsidRPr="00DF29B3">
        <w:rPr>
          <w:szCs w:val="22"/>
        </w:rPr>
        <w:t xml:space="preserve">The </w:t>
      </w:r>
      <w:r w:rsidR="00942C27" w:rsidRPr="00DF29B3">
        <w:rPr>
          <w:szCs w:val="22"/>
        </w:rPr>
        <w:t>Agency</w:t>
      </w:r>
      <w:r w:rsidRPr="00DF29B3">
        <w:rPr>
          <w:szCs w:val="22"/>
        </w:rPr>
        <w:t xml:space="preserve"> reserves the right to, at any time, request and receive from any or all proposers a LSCB of any or all of the costs proposed.  The proposal documents constitute an outline of the work to be completed by the proposer.  These documents are intended to include all major items, and the lump sum cost breakdown computed therefrom will be the maximum compensation for all work and materials whatsoever furnished by the proposer in order to comply with the proposal documents in their present form, whether or not indicated in the approximate quantities or pertaining to the items of work as listed.</w:t>
      </w:r>
    </w:p>
    <w:p w:rsidR="000468C9" w:rsidRPr="00DF29B3" w:rsidRDefault="000468C9" w:rsidP="000468C9">
      <w:pPr>
        <w:pStyle w:val="BodyTextIndent3"/>
        <w:rPr>
          <w:szCs w:val="22"/>
        </w:rPr>
      </w:pPr>
    </w:p>
    <w:p w:rsidR="000468C9" w:rsidRDefault="000468C9" w:rsidP="000468C9">
      <w:pPr>
        <w:pStyle w:val="BodyTextIndent3"/>
        <w:numPr>
          <w:ilvl w:val="3"/>
          <w:numId w:val="6"/>
        </w:numPr>
        <w:tabs>
          <w:tab w:val="clear" w:pos="720"/>
          <w:tab w:val="clear" w:pos="1080"/>
          <w:tab w:val="clear" w:pos="2880"/>
          <w:tab w:val="num" w:pos="3600"/>
        </w:tabs>
        <w:ind w:left="3600" w:hanging="1080"/>
        <w:rPr>
          <w:szCs w:val="22"/>
        </w:rPr>
      </w:pPr>
      <w:r w:rsidRPr="00DF29B3">
        <w:rPr>
          <w:szCs w:val="22"/>
        </w:rPr>
        <w:t xml:space="preserve">The purpose of this LSCB will serve the </w:t>
      </w:r>
      <w:r w:rsidR="00942C27" w:rsidRPr="00DF29B3">
        <w:rPr>
          <w:szCs w:val="22"/>
        </w:rPr>
        <w:t>Agency</w:t>
      </w:r>
      <w:r w:rsidRPr="00DF29B3">
        <w:rPr>
          <w:szCs w:val="22"/>
        </w:rPr>
        <w:t xml:space="preserve"> in two distinct areas:</w:t>
      </w:r>
    </w:p>
    <w:p w:rsidR="00DF29B3" w:rsidRPr="00DF29B3" w:rsidRDefault="00DF29B3" w:rsidP="00DF29B3">
      <w:pPr>
        <w:pStyle w:val="BodyTextIndent3"/>
        <w:tabs>
          <w:tab w:val="clear" w:pos="720"/>
          <w:tab w:val="clear" w:pos="1080"/>
        </w:tabs>
        <w:ind w:left="3600"/>
        <w:rPr>
          <w:szCs w:val="22"/>
        </w:rPr>
      </w:pPr>
    </w:p>
    <w:p w:rsidR="000468C9" w:rsidRPr="00DF29B3" w:rsidRDefault="007D7EEC" w:rsidP="000468C9">
      <w:pPr>
        <w:pStyle w:val="BodyTextIndent3"/>
        <w:numPr>
          <w:ilvl w:val="4"/>
          <w:numId w:val="6"/>
        </w:numPr>
        <w:tabs>
          <w:tab w:val="clear" w:pos="720"/>
          <w:tab w:val="clear" w:pos="1080"/>
          <w:tab w:val="clear" w:pos="3960"/>
          <w:tab w:val="num" w:pos="5040"/>
        </w:tabs>
        <w:ind w:left="5040" w:hanging="1440"/>
        <w:rPr>
          <w:szCs w:val="22"/>
        </w:rPr>
      </w:pPr>
      <w:r w:rsidRPr="00DF29B3">
        <w:rPr>
          <w:b/>
          <w:szCs w:val="22"/>
        </w:rPr>
        <w:t>Prior to award of P</w:t>
      </w:r>
      <w:r w:rsidR="000468C9" w:rsidRPr="00DF29B3">
        <w:rPr>
          <w:b/>
          <w:szCs w:val="22"/>
        </w:rPr>
        <w:t>roposals</w:t>
      </w:r>
      <w:r w:rsidRPr="00DF29B3">
        <w:rPr>
          <w:b/>
          <w:szCs w:val="22"/>
        </w:rPr>
        <w:t>.</w:t>
      </w:r>
      <w:r w:rsidR="000468C9" w:rsidRPr="00DF29B3">
        <w:rPr>
          <w:b/>
          <w:szCs w:val="22"/>
        </w:rPr>
        <w:t xml:space="preserve">  </w:t>
      </w:r>
      <w:r w:rsidR="000468C9" w:rsidRPr="00DF29B3">
        <w:rPr>
          <w:szCs w:val="22"/>
        </w:rPr>
        <w:t xml:space="preserve">The </w:t>
      </w:r>
      <w:r w:rsidR="00942C27" w:rsidRPr="00DF29B3">
        <w:rPr>
          <w:szCs w:val="22"/>
        </w:rPr>
        <w:t>Agency</w:t>
      </w:r>
      <w:r w:rsidR="000468C9" w:rsidRPr="00DF29B3">
        <w:rPr>
          <w:szCs w:val="22"/>
        </w:rPr>
        <w:t xml:space="preserve"> may request a LSCB for any or all items reflected within the RF</w:t>
      </w:r>
      <w:r w:rsidR="00995119">
        <w:rPr>
          <w:szCs w:val="22"/>
        </w:rPr>
        <w:t>Q</w:t>
      </w:r>
      <w:r w:rsidR="000468C9" w:rsidRPr="00DF29B3">
        <w:rPr>
          <w:szCs w:val="22"/>
        </w:rPr>
        <w:t xml:space="preserve"> document as “lump sum” for the purpose of determining an unbalanced cost proposal.  The CO, using acceptable methods dictated by the industry, shall conduct the analysis.</w:t>
      </w:r>
    </w:p>
    <w:p w:rsidR="000468C9" w:rsidRPr="00DF29B3" w:rsidRDefault="000468C9" w:rsidP="000468C9">
      <w:pPr>
        <w:pStyle w:val="BodyTextIndent3"/>
        <w:tabs>
          <w:tab w:val="clear" w:pos="720"/>
          <w:tab w:val="clear" w:pos="1080"/>
        </w:tabs>
        <w:ind w:left="2880"/>
        <w:rPr>
          <w:szCs w:val="22"/>
        </w:rPr>
      </w:pPr>
    </w:p>
    <w:p w:rsidR="000468C9" w:rsidRPr="00DF29B3" w:rsidRDefault="007D7EEC" w:rsidP="000468C9">
      <w:pPr>
        <w:pStyle w:val="BodyTextIndent3"/>
        <w:tabs>
          <w:tab w:val="clear" w:pos="720"/>
          <w:tab w:val="clear" w:pos="1080"/>
        </w:tabs>
        <w:ind w:left="5040" w:hanging="1440"/>
        <w:rPr>
          <w:szCs w:val="22"/>
        </w:rPr>
      </w:pPr>
      <w:r w:rsidRPr="00DF29B3">
        <w:rPr>
          <w:b/>
          <w:szCs w:val="22"/>
        </w:rPr>
        <w:t>2.5.1.1.2</w:t>
      </w:r>
      <w:r w:rsidRPr="00DF29B3">
        <w:rPr>
          <w:b/>
          <w:szCs w:val="22"/>
        </w:rPr>
        <w:tab/>
        <w:t>After A</w:t>
      </w:r>
      <w:r w:rsidR="000468C9" w:rsidRPr="00DF29B3">
        <w:rPr>
          <w:b/>
          <w:szCs w:val="22"/>
        </w:rPr>
        <w:t>ward</w:t>
      </w:r>
      <w:r w:rsidR="00CF0815">
        <w:rPr>
          <w:b/>
          <w:szCs w:val="22"/>
        </w:rPr>
        <w:t>.</w:t>
      </w:r>
      <w:r w:rsidR="000468C9" w:rsidRPr="00DF29B3">
        <w:rPr>
          <w:szCs w:val="22"/>
        </w:rPr>
        <w:t xml:space="preserve">  The </w:t>
      </w:r>
      <w:r w:rsidR="00942C27" w:rsidRPr="00DF29B3">
        <w:rPr>
          <w:szCs w:val="22"/>
        </w:rPr>
        <w:t>Agency</w:t>
      </w:r>
      <w:r w:rsidR="000468C9" w:rsidRPr="00DF29B3">
        <w:rPr>
          <w:szCs w:val="22"/>
        </w:rPr>
        <w:t xml:space="preserve"> may request a LSCB for any or all items reflected within the RF</w:t>
      </w:r>
      <w:r w:rsidR="00800EBD">
        <w:rPr>
          <w:szCs w:val="22"/>
        </w:rPr>
        <w:t>Q</w:t>
      </w:r>
      <w:r w:rsidR="000468C9" w:rsidRPr="00DF29B3">
        <w:rPr>
          <w:szCs w:val="22"/>
        </w:rPr>
        <w:t xml:space="preserve"> document as “lump sum” for the purpose of making partial payments to the successful proposer.</w:t>
      </w:r>
    </w:p>
    <w:p w:rsidR="000468C9" w:rsidRPr="00DF29B3" w:rsidRDefault="000468C9" w:rsidP="000468C9">
      <w:pPr>
        <w:pStyle w:val="BodyTextIndent3"/>
        <w:ind w:left="0"/>
        <w:rPr>
          <w:szCs w:val="22"/>
        </w:rPr>
      </w:pPr>
    </w:p>
    <w:p w:rsidR="000468C9" w:rsidRPr="00DF29B3" w:rsidRDefault="000468C9" w:rsidP="000468C9">
      <w:pPr>
        <w:pStyle w:val="BodyTextIndent3"/>
        <w:tabs>
          <w:tab w:val="clear" w:pos="720"/>
          <w:tab w:val="clear" w:pos="1080"/>
          <w:tab w:val="left" w:pos="5040"/>
        </w:tabs>
        <w:ind w:left="5040" w:hanging="1440"/>
        <w:rPr>
          <w:szCs w:val="22"/>
        </w:rPr>
      </w:pPr>
      <w:r w:rsidRPr="00DF29B3">
        <w:rPr>
          <w:b/>
          <w:szCs w:val="22"/>
        </w:rPr>
        <w:t>2.5.1.1.3</w:t>
      </w:r>
      <w:r w:rsidRPr="00DF29B3">
        <w:rPr>
          <w:b/>
          <w:szCs w:val="22"/>
        </w:rPr>
        <w:tab/>
      </w:r>
      <w:r w:rsidR="007D7EEC" w:rsidRPr="00DF29B3">
        <w:rPr>
          <w:b/>
          <w:szCs w:val="22"/>
        </w:rPr>
        <w:t xml:space="preserve">Increase/Decrease.  </w:t>
      </w:r>
      <w:r w:rsidRPr="00DF29B3">
        <w:rPr>
          <w:szCs w:val="22"/>
        </w:rPr>
        <w:t>Under no circumstances, may any cost item refle</w:t>
      </w:r>
      <w:r w:rsidR="00DD04CD">
        <w:rPr>
          <w:szCs w:val="22"/>
        </w:rPr>
        <w:t xml:space="preserve">cted as “lump sum” be increased and/or </w:t>
      </w:r>
      <w:r w:rsidRPr="00DF29B3">
        <w:rPr>
          <w:szCs w:val="22"/>
        </w:rPr>
        <w:t>decreased as a result of the LSCB analysis.</w:t>
      </w:r>
    </w:p>
    <w:p w:rsidR="005A7DBE" w:rsidRPr="00DF29B3" w:rsidRDefault="005A7DBE" w:rsidP="000468C9">
      <w:pPr>
        <w:pStyle w:val="BodyTextIndent3"/>
        <w:ind w:left="0"/>
        <w:rPr>
          <w:szCs w:val="22"/>
        </w:rPr>
      </w:pPr>
    </w:p>
    <w:p w:rsidR="000468C9" w:rsidRPr="00DF29B3" w:rsidRDefault="000468C9" w:rsidP="000468C9">
      <w:pPr>
        <w:pStyle w:val="BodyTextIndent3"/>
        <w:numPr>
          <w:ilvl w:val="0"/>
          <w:numId w:val="1"/>
        </w:numPr>
        <w:tabs>
          <w:tab w:val="clear" w:pos="360"/>
          <w:tab w:val="clear" w:pos="1080"/>
          <w:tab w:val="num" w:pos="720"/>
        </w:tabs>
        <w:ind w:left="720" w:hanging="720"/>
        <w:rPr>
          <w:b/>
          <w:szCs w:val="22"/>
        </w:rPr>
      </w:pPr>
      <w:r w:rsidRPr="00DF29B3">
        <w:rPr>
          <w:b/>
          <w:szCs w:val="22"/>
        </w:rPr>
        <w:t>PROPOSAL EVALUATION</w:t>
      </w:r>
      <w:r w:rsidR="007D7EEC" w:rsidRPr="00DF29B3">
        <w:rPr>
          <w:b/>
          <w:szCs w:val="22"/>
        </w:rPr>
        <w:t>.</w:t>
      </w:r>
    </w:p>
    <w:p w:rsidR="000468C9" w:rsidRPr="00DF29B3" w:rsidRDefault="000468C9" w:rsidP="000468C9">
      <w:pPr>
        <w:pStyle w:val="BodyTextIndent3"/>
        <w:tabs>
          <w:tab w:val="clear" w:pos="1080"/>
          <w:tab w:val="left" w:pos="360"/>
        </w:tabs>
        <w:ind w:left="0"/>
        <w:rPr>
          <w:b/>
          <w:szCs w:val="22"/>
          <w:u w:val="single"/>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3.1</w:t>
      </w:r>
      <w:r w:rsidRPr="00DF29B3">
        <w:rPr>
          <w:b/>
          <w:szCs w:val="22"/>
        </w:rPr>
        <w:tab/>
        <w:t>Proposal Opening Results</w:t>
      </w:r>
      <w:r w:rsidR="007D7EEC" w:rsidRPr="00DF29B3">
        <w:rPr>
          <w:b/>
          <w:szCs w:val="22"/>
        </w:rPr>
        <w:t xml:space="preserve">. </w:t>
      </w:r>
      <w:r w:rsidRPr="00DF29B3">
        <w:rPr>
          <w:b/>
          <w:szCs w:val="22"/>
        </w:rPr>
        <w:t xml:space="preserve"> </w:t>
      </w:r>
      <w:r w:rsidRPr="00DF29B3">
        <w:rPr>
          <w:szCs w:val="22"/>
        </w:rPr>
        <w:t xml:space="preserve">It is understood by all proposers/prospective proposers that the proposals received are not publicly opened and the results will typically not be a matter of public record until the </w:t>
      </w:r>
      <w:r w:rsidR="00942C27" w:rsidRPr="00DF29B3">
        <w:rPr>
          <w:szCs w:val="22"/>
        </w:rPr>
        <w:t>Agency</w:t>
      </w:r>
      <w:r w:rsidRPr="00DF29B3">
        <w:rPr>
          <w:szCs w:val="22"/>
        </w:rPr>
        <w:t xml:space="preserve"> has concluded all evaluations, has chosen a final top-rated proposer, has completed the award and is ready to issue such results.  When the </w:t>
      </w:r>
      <w:r w:rsidR="00942C27" w:rsidRPr="00DF29B3">
        <w:rPr>
          <w:szCs w:val="22"/>
        </w:rPr>
        <w:t>Agency</w:t>
      </w:r>
      <w:r w:rsidRPr="00DF29B3">
        <w:rPr>
          <w:szCs w:val="22"/>
        </w:rPr>
        <w:t xml:space="preserve"> issues such notice, the </w:t>
      </w:r>
      <w:r w:rsidR="00942C27" w:rsidRPr="00DF29B3">
        <w:rPr>
          <w:szCs w:val="22"/>
        </w:rPr>
        <w:t>Agency</w:t>
      </w:r>
      <w:r w:rsidRPr="00DF29B3">
        <w:rPr>
          <w:szCs w:val="22"/>
        </w:rPr>
        <w:t xml:space="preserve"> will inform all proposers as to each proposer</w:t>
      </w:r>
      <w:r w:rsidR="00325A2B" w:rsidRPr="00DF29B3">
        <w:rPr>
          <w:szCs w:val="22"/>
        </w:rPr>
        <w:t>’</w:t>
      </w:r>
      <w:r w:rsidRPr="00DF29B3">
        <w:rPr>
          <w:szCs w:val="22"/>
        </w:rPr>
        <w:t>s placement as a result of the evaluation (i.e. 1</w:t>
      </w:r>
      <w:r w:rsidRPr="00DF29B3">
        <w:rPr>
          <w:szCs w:val="22"/>
          <w:vertAlign w:val="superscript"/>
        </w:rPr>
        <w:t>st</w:t>
      </w:r>
      <w:r w:rsidRPr="00DF29B3">
        <w:rPr>
          <w:szCs w:val="22"/>
        </w:rPr>
        <w:t>, 2</w:t>
      </w:r>
      <w:r w:rsidRPr="00DF29B3">
        <w:rPr>
          <w:szCs w:val="22"/>
          <w:vertAlign w:val="superscript"/>
        </w:rPr>
        <w:t>nd</w:t>
      </w:r>
      <w:r w:rsidRPr="00DF29B3">
        <w:rPr>
          <w:szCs w:val="22"/>
        </w:rPr>
        <w:t>, 3</w:t>
      </w:r>
      <w:r w:rsidRPr="00DF29B3">
        <w:rPr>
          <w:szCs w:val="22"/>
          <w:vertAlign w:val="superscript"/>
        </w:rPr>
        <w:t>rd</w:t>
      </w:r>
      <w:r w:rsidRPr="00DF29B3">
        <w:rPr>
          <w:szCs w:val="22"/>
        </w:rPr>
        <w:t xml:space="preserve">, etc.), the total points each proposer was awarded as a result of the evaluation and the proposed costs submitted by each proposer.  </w:t>
      </w:r>
    </w:p>
    <w:p w:rsidR="000468C9" w:rsidRPr="00DF29B3" w:rsidRDefault="000468C9" w:rsidP="000468C9">
      <w:pPr>
        <w:pStyle w:val="BodyTextIndent3"/>
        <w:tabs>
          <w:tab w:val="clear" w:pos="720"/>
          <w:tab w:val="clear" w:pos="1080"/>
          <w:tab w:val="left" w:pos="1440"/>
        </w:tabs>
        <w:ind w:left="2520" w:hanging="1080"/>
        <w:rPr>
          <w:szCs w:val="22"/>
        </w:rPr>
      </w:pPr>
      <w:r w:rsidRPr="00DF29B3">
        <w:rPr>
          <w:b/>
          <w:szCs w:val="22"/>
        </w:rPr>
        <w:lastRenderedPageBreak/>
        <w:t>3.1.1</w:t>
      </w:r>
      <w:r w:rsidRPr="00DF29B3">
        <w:rPr>
          <w:b/>
          <w:szCs w:val="22"/>
        </w:rPr>
        <w:tab/>
      </w:r>
      <w:r w:rsidRPr="00DF29B3">
        <w:rPr>
          <w:szCs w:val="22"/>
        </w:rPr>
        <w:t xml:space="preserve">All proposal documents submitted by the proposers are not necessarily a matter of public record and as a matter of normal course, the proposals submitted by each proposer will not, until after award has been completed, be available to be viewed by any interested parties except as approved by the </w:t>
      </w:r>
      <w:r w:rsidR="00942C27" w:rsidRPr="00DF29B3">
        <w:rPr>
          <w:szCs w:val="22"/>
        </w:rPr>
        <w:t>Agency</w:t>
      </w:r>
      <w:r w:rsidRPr="00DF29B3">
        <w:rPr>
          <w:szCs w:val="22"/>
        </w:rPr>
        <w:t xml:space="preserve"> Legal Counsel (i.e. a proposer will not, prior to completion of award, be allowed to challenge an apparent top-rated proposer by inspecting the proposal that the apparent top-rated proposer submitted).  The </w:t>
      </w:r>
      <w:r w:rsidR="00942C27" w:rsidRPr="00DF29B3">
        <w:rPr>
          <w:szCs w:val="22"/>
        </w:rPr>
        <w:t>Agency</w:t>
      </w:r>
      <w:r w:rsidRPr="00DF29B3">
        <w:rPr>
          <w:szCs w:val="22"/>
        </w:rPr>
        <w:t xml:space="preserve"> shall, however, upon request, verify that the proposal documents submitted are/were acceptable.</w:t>
      </w:r>
    </w:p>
    <w:p w:rsidR="000468C9" w:rsidRPr="00DF29B3" w:rsidRDefault="000468C9" w:rsidP="000468C9">
      <w:pPr>
        <w:pStyle w:val="BodyTextIndent3"/>
        <w:tabs>
          <w:tab w:val="clear" w:pos="720"/>
          <w:tab w:val="clear" w:pos="1080"/>
        </w:tabs>
        <w:ind w:left="1440" w:hanging="720"/>
        <w:rPr>
          <w:b/>
          <w:szCs w:val="22"/>
        </w:rPr>
      </w:pPr>
    </w:p>
    <w:p w:rsidR="000468C9" w:rsidRPr="00DF29B3" w:rsidRDefault="000468C9" w:rsidP="000468C9">
      <w:pPr>
        <w:pStyle w:val="BodyTextIndent3"/>
        <w:tabs>
          <w:tab w:val="clear" w:pos="720"/>
          <w:tab w:val="clear" w:pos="1080"/>
        </w:tabs>
        <w:ind w:left="1440" w:hanging="720"/>
        <w:rPr>
          <w:szCs w:val="22"/>
        </w:rPr>
      </w:pPr>
      <w:r w:rsidRPr="00DF29B3">
        <w:rPr>
          <w:b/>
          <w:szCs w:val="22"/>
        </w:rPr>
        <w:t xml:space="preserve">3.2   </w:t>
      </w:r>
      <w:r w:rsidRPr="00DF29B3">
        <w:rPr>
          <w:b/>
          <w:szCs w:val="22"/>
        </w:rPr>
        <w:tab/>
        <w:t>Award of Proposal(s)</w:t>
      </w:r>
      <w:r w:rsidR="007D7EEC" w:rsidRPr="00DF29B3">
        <w:rPr>
          <w:b/>
          <w:szCs w:val="22"/>
        </w:rPr>
        <w:t xml:space="preserve">. </w:t>
      </w:r>
      <w:r w:rsidRPr="00DF29B3">
        <w:rPr>
          <w:b/>
          <w:szCs w:val="22"/>
        </w:rPr>
        <w:t xml:space="preserve"> </w:t>
      </w:r>
      <w:r w:rsidRPr="00DF29B3">
        <w:rPr>
          <w:szCs w:val="22"/>
        </w:rPr>
        <w:t>The successful proposer shall be determined by the top-rated responsive and responsible proposer as determined by the evaluation process detailed within the RF</w:t>
      </w:r>
      <w:r w:rsidR="00800EBD">
        <w:rPr>
          <w:szCs w:val="22"/>
        </w:rPr>
        <w:t>Q</w:t>
      </w:r>
      <w:r w:rsidRPr="00DF29B3">
        <w:rPr>
          <w:szCs w:val="22"/>
        </w:rPr>
        <w:t xml:space="preserve"> document issued, provided his/her proposal is reasonable, he/she is able to deliver the specified items in a timely manner and it is, in the opinion of the </w:t>
      </w:r>
      <w:r w:rsidR="00942C27" w:rsidRPr="00DF29B3">
        <w:rPr>
          <w:szCs w:val="22"/>
        </w:rPr>
        <w:t>Agency</w:t>
      </w:r>
      <w:r w:rsidRPr="00DF29B3">
        <w:rPr>
          <w:szCs w:val="22"/>
        </w:rPr>
        <w:t xml:space="preserve">, to the bests interests of the </w:t>
      </w:r>
      <w:r w:rsidR="00942C27" w:rsidRPr="00DF29B3">
        <w:rPr>
          <w:szCs w:val="22"/>
        </w:rPr>
        <w:t>Agency</w:t>
      </w:r>
      <w:r w:rsidRPr="00DF29B3">
        <w:rPr>
          <w:szCs w:val="22"/>
        </w:rPr>
        <w:t xml:space="preserve"> to accept the proposal. All proposers will be notified in a timely manner of the results of the evaluation after award has been completed.  </w:t>
      </w:r>
    </w:p>
    <w:p w:rsidR="000468C9" w:rsidRPr="00DF29B3" w:rsidRDefault="000468C9" w:rsidP="000468C9">
      <w:pPr>
        <w:pStyle w:val="BodyTextIndent3"/>
        <w:tabs>
          <w:tab w:val="clear" w:pos="720"/>
        </w:tabs>
        <w:ind w:left="720"/>
        <w:rPr>
          <w:szCs w:val="22"/>
        </w:rPr>
      </w:pPr>
    </w:p>
    <w:p w:rsidR="000468C9" w:rsidRPr="00DF29B3" w:rsidRDefault="000468C9" w:rsidP="000468C9">
      <w:pPr>
        <w:pStyle w:val="BodyTextIndent3"/>
        <w:numPr>
          <w:ilvl w:val="1"/>
          <w:numId w:val="29"/>
        </w:numPr>
        <w:tabs>
          <w:tab w:val="clear" w:pos="720"/>
          <w:tab w:val="clear" w:pos="1080"/>
          <w:tab w:val="num" w:pos="1440"/>
        </w:tabs>
        <w:ind w:left="1440" w:hanging="720"/>
        <w:rPr>
          <w:b/>
          <w:szCs w:val="22"/>
        </w:rPr>
      </w:pPr>
      <w:r w:rsidRPr="00DF29B3">
        <w:rPr>
          <w:b/>
          <w:szCs w:val="22"/>
        </w:rPr>
        <w:t>Rejection of Proposals</w:t>
      </w:r>
      <w:r w:rsidR="007D7EEC" w:rsidRPr="00DF29B3">
        <w:rPr>
          <w:b/>
          <w:szCs w:val="22"/>
        </w:rPr>
        <w:t>.</w:t>
      </w:r>
    </w:p>
    <w:p w:rsidR="000468C9" w:rsidRPr="00DF29B3" w:rsidRDefault="000468C9" w:rsidP="000468C9">
      <w:pPr>
        <w:pStyle w:val="BodyTextIndent3"/>
        <w:tabs>
          <w:tab w:val="left" w:pos="360"/>
          <w:tab w:val="left" w:pos="1620"/>
        </w:tabs>
        <w:ind w:left="540"/>
        <w:rPr>
          <w:b/>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3.3.1</w:t>
      </w:r>
      <w:r w:rsidRPr="00DF29B3">
        <w:rPr>
          <w:b/>
          <w:szCs w:val="22"/>
        </w:rPr>
        <w:tab/>
      </w:r>
      <w:r w:rsidRPr="00DF29B3">
        <w:rPr>
          <w:szCs w:val="22"/>
        </w:rPr>
        <w:t xml:space="preserve">The </w:t>
      </w:r>
      <w:r w:rsidR="00942C27" w:rsidRPr="00DF29B3">
        <w:rPr>
          <w:szCs w:val="22"/>
        </w:rPr>
        <w:t>Agency</w:t>
      </w:r>
      <w:r w:rsidRPr="00DF29B3">
        <w:rPr>
          <w:szCs w:val="22"/>
        </w:rPr>
        <w:t xml:space="preserve"> reserves the right</w:t>
      </w:r>
      <w:r w:rsidR="00942C27" w:rsidRPr="00DF29B3">
        <w:rPr>
          <w:szCs w:val="22"/>
        </w:rPr>
        <w:t xml:space="preserve">, </w:t>
      </w:r>
      <w:r w:rsidRPr="00DF29B3">
        <w:rPr>
          <w:szCs w:val="22"/>
        </w:rPr>
        <w:t xml:space="preserve">at any time during the proposal process, </w:t>
      </w:r>
      <w:r w:rsidR="00942C27" w:rsidRPr="00DF29B3">
        <w:rPr>
          <w:szCs w:val="22"/>
        </w:rPr>
        <w:t xml:space="preserve">to </w:t>
      </w:r>
      <w:r w:rsidRPr="00DF29B3">
        <w:rPr>
          <w:szCs w:val="22"/>
        </w:rPr>
        <w:t xml:space="preserve">reject any or all proposals received.  In the case of rejection of all proposals, the </w:t>
      </w:r>
      <w:r w:rsidR="00942C27" w:rsidRPr="00DF29B3">
        <w:rPr>
          <w:szCs w:val="22"/>
        </w:rPr>
        <w:t>Agency</w:t>
      </w:r>
      <w:r w:rsidRPr="00DF29B3">
        <w:rPr>
          <w:szCs w:val="22"/>
        </w:rPr>
        <w:t xml:space="preserve"> reserves the right to advertise for new proposals or to proceed to do the work otherwise, if in the judgment of the </w:t>
      </w:r>
      <w:r w:rsidR="00942C27" w:rsidRPr="00DF29B3">
        <w:rPr>
          <w:szCs w:val="22"/>
        </w:rPr>
        <w:t>Agency</w:t>
      </w:r>
      <w:r w:rsidRPr="00DF29B3">
        <w:rPr>
          <w:szCs w:val="22"/>
        </w:rPr>
        <w:t xml:space="preserve">, the best interest of the </w:t>
      </w:r>
      <w:r w:rsidR="00942C27" w:rsidRPr="00DF29B3">
        <w:rPr>
          <w:szCs w:val="22"/>
        </w:rPr>
        <w:t>Agency</w:t>
      </w:r>
      <w:r w:rsidRPr="00DF29B3">
        <w:rPr>
          <w:szCs w:val="22"/>
        </w:rPr>
        <w:t xml:space="preserve"> will be promoted.</w:t>
      </w:r>
    </w:p>
    <w:p w:rsidR="000468C9" w:rsidRPr="00DF29B3" w:rsidRDefault="000468C9" w:rsidP="000468C9">
      <w:pPr>
        <w:pStyle w:val="BodyTextIndent3"/>
        <w:tabs>
          <w:tab w:val="left" w:pos="360"/>
        </w:tabs>
        <w:rPr>
          <w:szCs w:val="22"/>
        </w:rPr>
      </w:pPr>
    </w:p>
    <w:p w:rsidR="000468C9" w:rsidRPr="00DF29B3" w:rsidRDefault="000468C9" w:rsidP="000468C9">
      <w:pPr>
        <w:pStyle w:val="BodyTextIndent3"/>
        <w:numPr>
          <w:ilvl w:val="2"/>
          <w:numId w:val="10"/>
        </w:numPr>
        <w:tabs>
          <w:tab w:val="clear" w:pos="720"/>
          <w:tab w:val="clear" w:pos="1080"/>
          <w:tab w:val="clear" w:pos="2160"/>
          <w:tab w:val="num" w:pos="2520"/>
        </w:tabs>
        <w:ind w:left="2520" w:hanging="1080"/>
        <w:rPr>
          <w:szCs w:val="22"/>
        </w:rPr>
      </w:pPr>
      <w:r w:rsidRPr="00DF29B3">
        <w:rPr>
          <w:szCs w:val="22"/>
        </w:rPr>
        <w:t>Prospective proposers acknowledge by downloading and receiving the RF</w:t>
      </w:r>
      <w:r w:rsidR="00800EBD">
        <w:rPr>
          <w:szCs w:val="22"/>
        </w:rPr>
        <w:t>Q</w:t>
      </w:r>
      <w:r w:rsidRPr="00DF29B3">
        <w:rPr>
          <w:szCs w:val="22"/>
        </w:rPr>
        <w:t xml:space="preserve"> documents and/or by submitting a proposal that the submission of a proposal to the </w:t>
      </w:r>
      <w:r w:rsidR="00942C27" w:rsidRPr="00DF29B3">
        <w:rPr>
          <w:szCs w:val="22"/>
        </w:rPr>
        <w:t>Agency</w:t>
      </w:r>
      <w:r w:rsidRPr="00DF29B3">
        <w:rPr>
          <w:szCs w:val="22"/>
        </w:rPr>
        <w:t xml:space="preserve"> is not a right by which to be awarded that proposal, but merely an offer by the prospective proposer to perform the requirements of the RF</w:t>
      </w:r>
      <w:r w:rsidR="00800EBD">
        <w:rPr>
          <w:szCs w:val="22"/>
        </w:rPr>
        <w:t>Q</w:t>
      </w:r>
      <w:r w:rsidRPr="00DF29B3">
        <w:rPr>
          <w:szCs w:val="22"/>
        </w:rPr>
        <w:t xml:space="preserve"> documents in the event the </w:t>
      </w:r>
      <w:r w:rsidR="00942C27" w:rsidRPr="00DF29B3">
        <w:rPr>
          <w:szCs w:val="22"/>
        </w:rPr>
        <w:t>Agency</w:t>
      </w:r>
      <w:r w:rsidRPr="00DF29B3">
        <w:rPr>
          <w:szCs w:val="22"/>
        </w:rPr>
        <w:t xml:space="preserve"> decides to consider an award to that proposer.</w:t>
      </w:r>
    </w:p>
    <w:p w:rsidR="000468C9" w:rsidRPr="00DF29B3" w:rsidRDefault="000468C9" w:rsidP="000468C9">
      <w:pPr>
        <w:pStyle w:val="BodyTextIndent3"/>
        <w:tabs>
          <w:tab w:val="left" w:pos="360"/>
        </w:tabs>
        <w:ind w:left="0"/>
        <w:rPr>
          <w:szCs w:val="22"/>
        </w:rPr>
      </w:pPr>
    </w:p>
    <w:p w:rsidR="000468C9" w:rsidRDefault="000468C9" w:rsidP="000468C9">
      <w:pPr>
        <w:pStyle w:val="BodyTextIndent3"/>
        <w:tabs>
          <w:tab w:val="clear" w:pos="720"/>
          <w:tab w:val="clear" w:pos="1080"/>
          <w:tab w:val="left" w:pos="1440"/>
        </w:tabs>
        <w:ind w:left="1440" w:hanging="720"/>
        <w:rPr>
          <w:szCs w:val="22"/>
        </w:rPr>
      </w:pPr>
      <w:r w:rsidRPr="00DF29B3">
        <w:rPr>
          <w:b/>
          <w:szCs w:val="22"/>
        </w:rPr>
        <w:t>3.4</w:t>
      </w:r>
      <w:r w:rsidRPr="00DF29B3">
        <w:rPr>
          <w:b/>
          <w:szCs w:val="22"/>
        </w:rPr>
        <w:tab/>
        <w:t>Cancellation of Award</w:t>
      </w:r>
      <w:r w:rsidR="007D7EEC" w:rsidRPr="00DF29B3">
        <w:rPr>
          <w:b/>
          <w:szCs w:val="22"/>
        </w:rPr>
        <w:t>.</w:t>
      </w:r>
      <w:r w:rsidRPr="00DF29B3">
        <w:rPr>
          <w:b/>
          <w:szCs w:val="22"/>
        </w:rPr>
        <w:t xml:space="preserve"> </w:t>
      </w:r>
      <w:r w:rsidRPr="00DF29B3">
        <w:rPr>
          <w:szCs w:val="22"/>
        </w:rPr>
        <w:t xml:space="preserve">The </w:t>
      </w:r>
      <w:r w:rsidR="00942C27" w:rsidRPr="00DF29B3">
        <w:rPr>
          <w:szCs w:val="22"/>
        </w:rPr>
        <w:t>Agency</w:t>
      </w:r>
      <w:r w:rsidRPr="00DF29B3">
        <w:rPr>
          <w:szCs w:val="22"/>
        </w:rPr>
        <w:t xml:space="preserve"> reserves the right to, without any liability, cancel the award of any proposal(s) at any time before the execution of the contract documents by all parties.</w:t>
      </w:r>
    </w:p>
    <w:p w:rsidR="000A7B9E" w:rsidRPr="00DF29B3" w:rsidRDefault="000A7B9E" w:rsidP="000468C9">
      <w:pPr>
        <w:pStyle w:val="BodyTextIndent3"/>
        <w:tabs>
          <w:tab w:val="clear" w:pos="720"/>
          <w:tab w:val="clear" w:pos="1080"/>
          <w:tab w:val="left" w:pos="1440"/>
        </w:tabs>
        <w:ind w:left="1440" w:hanging="720"/>
        <w:rPr>
          <w:szCs w:val="22"/>
        </w:rPr>
      </w:pPr>
    </w:p>
    <w:p w:rsidR="000468C9" w:rsidRPr="00DF29B3" w:rsidRDefault="000468C9" w:rsidP="000468C9">
      <w:pPr>
        <w:pStyle w:val="BodyTextIndent3"/>
        <w:tabs>
          <w:tab w:val="clear" w:pos="720"/>
          <w:tab w:val="clear" w:pos="1080"/>
          <w:tab w:val="left" w:pos="1440"/>
        </w:tabs>
        <w:ind w:left="1440" w:hanging="720"/>
        <w:rPr>
          <w:b/>
          <w:szCs w:val="22"/>
        </w:rPr>
      </w:pPr>
      <w:r w:rsidRPr="00DF29B3">
        <w:rPr>
          <w:b/>
          <w:szCs w:val="22"/>
        </w:rPr>
        <w:t>3.5</w:t>
      </w:r>
      <w:r w:rsidRPr="00DF29B3">
        <w:rPr>
          <w:b/>
          <w:szCs w:val="22"/>
        </w:rPr>
        <w:tab/>
        <w:t>Mistake in Proposal Submitted</w:t>
      </w:r>
      <w:r w:rsidR="007D7EEC" w:rsidRPr="00DF29B3">
        <w:rPr>
          <w:b/>
          <w:szCs w:val="22"/>
        </w:rPr>
        <w:t>.</w:t>
      </w:r>
    </w:p>
    <w:p w:rsidR="000468C9" w:rsidRPr="00DF29B3" w:rsidRDefault="000468C9" w:rsidP="000468C9">
      <w:pPr>
        <w:pStyle w:val="BodyTextIndent3"/>
        <w:tabs>
          <w:tab w:val="clear" w:pos="720"/>
          <w:tab w:val="clear" w:pos="1080"/>
          <w:tab w:val="left" w:pos="1440"/>
        </w:tabs>
        <w:ind w:left="720"/>
        <w:rPr>
          <w:b/>
          <w:szCs w:val="22"/>
        </w:rPr>
      </w:pPr>
      <w:r w:rsidRPr="00DF29B3">
        <w:rPr>
          <w:b/>
          <w:szCs w:val="22"/>
        </w:rPr>
        <w:tab/>
      </w:r>
      <w:r w:rsidRPr="00DF29B3">
        <w:rPr>
          <w:b/>
          <w:szCs w:val="22"/>
        </w:rPr>
        <w:tab/>
      </w:r>
      <w:r w:rsidRPr="00DF29B3">
        <w:rPr>
          <w:b/>
          <w:szCs w:val="22"/>
        </w:rPr>
        <w:tab/>
      </w: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3.5.1</w:t>
      </w:r>
      <w:r w:rsidRPr="00DF29B3">
        <w:rPr>
          <w:b/>
          <w:szCs w:val="22"/>
        </w:rPr>
        <w:tab/>
      </w:r>
      <w:r w:rsidRPr="00DF29B3">
        <w:rPr>
          <w:szCs w:val="22"/>
        </w:rPr>
        <w:t xml:space="preserve">A request for withdrawal of a proposal due to a purported error need not be considered by the </w:t>
      </w:r>
      <w:r w:rsidR="00942C27" w:rsidRPr="00DF29B3">
        <w:rPr>
          <w:szCs w:val="22"/>
        </w:rPr>
        <w:t>Agency</w:t>
      </w:r>
      <w:r w:rsidRPr="00DF29B3">
        <w:rPr>
          <w:szCs w:val="22"/>
        </w:rPr>
        <w:t xml:space="preserve"> unless the same is filed in writing by the proposer within 48 hours after the proposal deadline (proposers may of their own volition withdraw a proposal prior to the submittal deadline).   Any such request shall contain a full explanation of any purported error and shall, if requested by the </w:t>
      </w:r>
      <w:r w:rsidR="00942C27" w:rsidRPr="00DF29B3">
        <w:rPr>
          <w:szCs w:val="22"/>
        </w:rPr>
        <w:t>Agency</w:t>
      </w:r>
      <w:r w:rsidRPr="00DF29B3">
        <w:rPr>
          <w:szCs w:val="22"/>
        </w:rPr>
        <w:t xml:space="preserve">, be supported by the original calculations on which the proposal was computed, together with a certification and notarization thereon that such computation is the </w:t>
      </w:r>
      <w:r w:rsidRPr="00DF29B3">
        <w:rPr>
          <w:szCs w:val="22"/>
        </w:rPr>
        <w:lastRenderedPageBreak/>
        <w:t xml:space="preserve">original and prepared by the proposer or his/her agent, who must be identified on the notarized form.  The foregoing shall not be construed that such withdrawal will be permitted, as the </w:t>
      </w:r>
      <w:r w:rsidR="00942C27" w:rsidRPr="00DF29B3">
        <w:rPr>
          <w:szCs w:val="22"/>
        </w:rPr>
        <w:t>Agency</w:t>
      </w:r>
      <w:r w:rsidRPr="00DF29B3">
        <w:rPr>
          <w:szCs w:val="22"/>
        </w:rPr>
        <w:t xml:space="preserve"> retains the right to accept or reject any proposal withdrawal for a mistake.</w:t>
      </w:r>
    </w:p>
    <w:p w:rsidR="000468C9" w:rsidRPr="00DF29B3" w:rsidRDefault="000468C9" w:rsidP="000468C9">
      <w:pPr>
        <w:pStyle w:val="BodyTextIndent3"/>
        <w:tabs>
          <w:tab w:val="clear" w:pos="1080"/>
          <w:tab w:val="left" w:pos="360"/>
          <w:tab w:val="left" w:pos="1260"/>
        </w:tabs>
        <w:ind w:left="1440" w:hanging="360"/>
        <w:rPr>
          <w:szCs w:val="22"/>
        </w:rPr>
      </w:pPr>
    </w:p>
    <w:p w:rsidR="000468C9" w:rsidRPr="00DF29B3" w:rsidRDefault="000468C9" w:rsidP="000468C9">
      <w:pPr>
        <w:pStyle w:val="BodyTextIndent3"/>
        <w:numPr>
          <w:ilvl w:val="2"/>
          <w:numId w:val="11"/>
        </w:numPr>
        <w:tabs>
          <w:tab w:val="clear" w:pos="720"/>
          <w:tab w:val="clear" w:pos="1080"/>
          <w:tab w:val="clear" w:pos="2160"/>
          <w:tab w:val="num" w:pos="2520"/>
        </w:tabs>
        <w:ind w:left="2520" w:hanging="1080"/>
        <w:rPr>
          <w:szCs w:val="22"/>
        </w:rPr>
      </w:pPr>
      <w:r w:rsidRPr="00DF29B3">
        <w:rPr>
          <w:szCs w:val="22"/>
        </w:rPr>
        <w:t>Unless otherwise prohibited within the RF</w:t>
      </w:r>
      <w:r w:rsidR="00800EBD">
        <w:rPr>
          <w:szCs w:val="22"/>
        </w:rPr>
        <w:t>Q</w:t>
      </w:r>
      <w:r w:rsidRPr="00DF29B3">
        <w:rPr>
          <w:szCs w:val="22"/>
        </w:rPr>
        <w:t xml:space="preserve"> documents, a mistake in the cost unit pricing that does not affect the total cost sum submitted may, at the </w:t>
      </w:r>
      <w:r w:rsidR="00942C27" w:rsidRPr="00DF29B3">
        <w:rPr>
          <w:szCs w:val="22"/>
        </w:rPr>
        <w:t>Agency</w:t>
      </w:r>
      <w:r w:rsidRPr="00DF29B3">
        <w:rPr>
          <w:szCs w:val="22"/>
        </w:rPr>
        <w:t>’s discretion, be corrected by submitting a corrected cost form, together with a complete explanation in writing, of how the mistake occurred, to the CO, for his/her review.  This mistake must be corrected before the issuance of contract documents.</w:t>
      </w:r>
    </w:p>
    <w:p w:rsidR="000468C9" w:rsidRPr="00DF29B3" w:rsidRDefault="000468C9" w:rsidP="000468C9">
      <w:pPr>
        <w:pStyle w:val="BodyTextIndent3"/>
        <w:tabs>
          <w:tab w:val="clear" w:pos="1080"/>
          <w:tab w:val="left" w:pos="360"/>
          <w:tab w:val="left" w:pos="1260"/>
        </w:tabs>
        <w:rPr>
          <w:szCs w:val="22"/>
        </w:rPr>
      </w:pPr>
    </w:p>
    <w:p w:rsidR="000468C9" w:rsidRPr="00DF29B3" w:rsidRDefault="000468C9" w:rsidP="000468C9">
      <w:pPr>
        <w:pStyle w:val="BodyTextIndent3"/>
        <w:numPr>
          <w:ilvl w:val="1"/>
          <w:numId w:val="11"/>
        </w:numPr>
        <w:tabs>
          <w:tab w:val="clear" w:pos="720"/>
          <w:tab w:val="clear" w:pos="1080"/>
          <w:tab w:val="clear" w:pos="1290"/>
          <w:tab w:val="num" w:pos="1440"/>
        </w:tabs>
        <w:ind w:left="1440" w:hanging="720"/>
        <w:rPr>
          <w:szCs w:val="22"/>
        </w:rPr>
      </w:pPr>
      <w:r w:rsidRPr="00DF29B3">
        <w:rPr>
          <w:b/>
          <w:szCs w:val="22"/>
        </w:rPr>
        <w:t>Irregular Proposal Submittal</w:t>
      </w:r>
      <w:r w:rsidR="007D7EEC" w:rsidRPr="00DF29B3">
        <w:rPr>
          <w:b/>
          <w:szCs w:val="22"/>
        </w:rPr>
        <w:t xml:space="preserve">. </w:t>
      </w:r>
      <w:r w:rsidRPr="00DF29B3">
        <w:rPr>
          <w:b/>
          <w:szCs w:val="22"/>
        </w:rPr>
        <w:t xml:space="preserve"> </w:t>
      </w:r>
      <w:r w:rsidRPr="00DF29B3">
        <w:rPr>
          <w:szCs w:val="22"/>
        </w:rPr>
        <w:t>A proposal shall be considered irregular for any one of the following reasons, any one</w:t>
      </w:r>
      <w:r w:rsidR="007D7EEC" w:rsidRPr="00DF29B3">
        <w:rPr>
          <w:szCs w:val="22"/>
        </w:rPr>
        <w:t xml:space="preserve"> </w:t>
      </w:r>
      <w:r w:rsidRPr="00DF29B3">
        <w:rPr>
          <w:szCs w:val="22"/>
        </w:rPr>
        <w:t xml:space="preserve"> or more of which may, at the </w:t>
      </w:r>
      <w:r w:rsidR="00942C27" w:rsidRPr="00DF29B3">
        <w:rPr>
          <w:szCs w:val="22"/>
        </w:rPr>
        <w:t>Agency</w:t>
      </w:r>
      <w:r w:rsidRPr="00DF29B3">
        <w:rPr>
          <w:szCs w:val="22"/>
        </w:rPr>
        <w:t>'s discretion, be cause for rejection:</w:t>
      </w:r>
    </w:p>
    <w:p w:rsidR="000468C9" w:rsidRPr="00DF29B3" w:rsidRDefault="000468C9" w:rsidP="000468C9">
      <w:pPr>
        <w:pStyle w:val="BodyTextIndent3"/>
        <w:tabs>
          <w:tab w:val="left" w:pos="360"/>
        </w:tabs>
        <w:ind w:left="1440" w:hanging="36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3.6.1</w:t>
      </w:r>
      <w:r w:rsidRPr="00DF29B3">
        <w:rPr>
          <w:b/>
          <w:szCs w:val="22"/>
        </w:rPr>
        <w:tab/>
      </w:r>
      <w:r w:rsidRPr="00DF29B3">
        <w:rPr>
          <w:szCs w:val="22"/>
        </w:rPr>
        <w:t xml:space="preserve">If the forms furnished by the </w:t>
      </w:r>
      <w:r w:rsidR="00942C27" w:rsidRPr="00DF29B3">
        <w:rPr>
          <w:szCs w:val="22"/>
        </w:rPr>
        <w:t>Agency</w:t>
      </w:r>
      <w:r w:rsidRPr="00DF29B3">
        <w:rPr>
          <w:szCs w:val="22"/>
        </w:rPr>
        <w:t xml:space="preserve"> are not used or are altered or if the proposed costs are not submitted as required and where provided (especially within the noted Internet System).</w:t>
      </w:r>
    </w:p>
    <w:p w:rsidR="000468C9" w:rsidRPr="00DF29B3" w:rsidRDefault="000468C9" w:rsidP="000468C9">
      <w:pPr>
        <w:pStyle w:val="BodyTextIndent3"/>
        <w:tabs>
          <w:tab w:val="left" w:pos="360"/>
        </w:tabs>
        <w:ind w:left="1440" w:hanging="36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3.6.2</w:t>
      </w:r>
      <w:r w:rsidRPr="00DF29B3">
        <w:rPr>
          <w:b/>
          <w:szCs w:val="22"/>
        </w:rPr>
        <w:tab/>
      </w:r>
      <w:r w:rsidRPr="00DF29B3">
        <w:rPr>
          <w:szCs w:val="22"/>
        </w:rPr>
        <w:t xml:space="preserve">If all requested completed attachments do not accompany the proposal submitted.      </w:t>
      </w:r>
    </w:p>
    <w:p w:rsidR="000468C9" w:rsidRPr="00DF29B3" w:rsidRDefault="000468C9" w:rsidP="000468C9">
      <w:pPr>
        <w:pStyle w:val="BodyTextIndent3"/>
        <w:tabs>
          <w:tab w:val="left" w:pos="360"/>
          <w:tab w:val="left" w:pos="1800"/>
        </w:tabs>
        <w:ind w:left="180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3.6.3</w:t>
      </w:r>
      <w:r w:rsidRPr="00DF29B3">
        <w:rPr>
          <w:b/>
          <w:szCs w:val="22"/>
        </w:rPr>
        <w:tab/>
      </w:r>
      <w:r w:rsidRPr="00DF29B3">
        <w:rPr>
          <w:szCs w:val="22"/>
        </w:rPr>
        <w:t>If there are unauthorized additions, conditional or alternate proposals, or irregularities of any kind which may tend to make the proposal incomplete, indefinite or ambiguous as to its meaning or give the proposer submitting the same a competitive advantage over other proposers.</w:t>
      </w:r>
    </w:p>
    <w:p w:rsidR="000468C9" w:rsidRPr="00DF29B3" w:rsidRDefault="000468C9" w:rsidP="000468C9">
      <w:pPr>
        <w:pStyle w:val="BodyTextIndent3"/>
        <w:tabs>
          <w:tab w:val="left" w:pos="360"/>
        </w:tabs>
        <w:rPr>
          <w:szCs w:val="22"/>
        </w:rPr>
      </w:pPr>
    </w:p>
    <w:p w:rsidR="000468C9" w:rsidRPr="00DF29B3" w:rsidRDefault="000468C9" w:rsidP="000468C9">
      <w:pPr>
        <w:pStyle w:val="BodyTextIndent3"/>
        <w:numPr>
          <w:ilvl w:val="2"/>
          <w:numId w:val="12"/>
        </w:numPr>
        <w:tabs>
          <w:tab w:val="clear" w:pos="720"/>
          <w:tab w:val="clear" w:pos="1080"/>
          <w:tab w:val="clear" w:pos="2160"/>
          <w:tab w:val="num" w:pos="2520"/>
        </w:tabs>
        <w:ind w:left="2520" w:hanging="1080"/>
        <w:rPr>
          <w:szCs w:val="22"/>
        </w:rPr>
      </w:pPr>
      <w:r w:rsidRPr="00DF29B3">
        <w:rPr>
          <w:szCs w:val="22"/>
        </w:rPr>
        <w:t>If the proposer adds any provisions reserving the right to accept or reject any award or to enter into a contract pursuant to an award.</w:t>
      </w:r>
    </w:p>
    <w:p w:rsidR="000468C9" w:rsidRPr="00DF29B3" w:rsidRDefault="000468C9" w:rsidP="000468C9">
      <w:pPr>
        <w:pStyle w:val="BodyTextIndent3"/>
        <w:tabs>
          <w:tab w:val="left" w:pos="360"/>
          <w:tab w:val="left" w:pos="1800"/>
        </w:tabs>
        <w:ind w:left="0"/>
        <w:rPr>
          <w:szCs w:val="22"/>
        </w:rPr>
      </w:pPr>
    </w:p>
    <w:p w:rsidR="000468C9" w:rsidRPr="00DF29B3" w:rsidRDefault="000468C9" w:rsidP="000468C9">
      <w:pPr>
        <w:pStyle w:val="BodyTextIndent3"/>
        <w:numPr>
          <w:ilvl w:val="2"/>
          <w:numId w:val="12"/>
        </w:numPr>
        <w:tabs>
          <w:tab w:val="clear" w:pos="720"/>
          <w:tab w:val="clear" w:pos="1080"/>
          <w:tab w:val="clear" w:pos="2160"/>
          <w:tab w:val="num" w:pos="2520"/>
        </w:tabs>
        <w:ind w:left="2520" w:hanging="1080"/>
        <w:rPr>
          <w:szCs w:val="22"/>
        </w:rPr>
      </w:pPr>
      <w:r w:rsidRPr="00DF29B3">
        <w:rPr>
          <w:szCs w:val="22"/>
        </w:rPr>
        <w:t xml:space="preserve">If the individual Pricing Items submitted by a specific proposer are unbalanced in the sense that the listed price of any cost item departs by more than 25% from the </w:t>
      </w:r>
      <w:r w:rsidR="00942C27" w:rsidRPr="00DF29B3">
        <w:rPr>
          <w:szCs w:val="22"/>
        </w:rPr>
        <w:t>Agency</w:t>
      </w:r>
      <w:r w:rsidRPr="00DF29B3">
        <w:rPr>
          <w:szCs w:val="22"/>
        </w:rPr>
        <w:t>’s cost estimate for that item.</w:t>
      </w:r>
    </w:p>
    <w:p w:rsidR="000468C9" w:rsidRPr="00DF29B3" w:rsidRDefault="000468C9" w:rsidP="000468C9">
      <w:pPr>
        <w:pStyle w:val="BodyTextIndent3"/>
        <w:tabs>
          <w:tab w:val="left" w:pos="360"/>
          <w:tab w:val="left" w:pos="1800"/>
        </w:tabs>
        <w:ind w:left="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3.7</w:t>
      </w:r>
      <w:r w:rsidRPr="00DF29B3">
        <w:rPr>
          <w:b/>
          <w:szCs w:val="22"/>
        </w:rPr>
        <w:tab/>
        <w:t>Disqualification of Proposers</w:t>
      </w:r>
      <w:r w:rsidR="007D7EEC" w:rsidRPr="00DF29B3">
        <w:rPr>
          <w:b/>
          <w:szCs w:val="22"/>
        </w:rPr>
        <w:t xml:space="preserve">.  </w:t>
      </w:r>
      <w:r w:rsidRPr="00DF29B3">
        <w:rPr>
          <w:b/>
          <w:szCs w:val="22"/>
        </w:rPr>
        <w:t xml:space="preserve"> </w:t>
      </w:r>
      <w:r w:rsidRPr="00DF29B3">
        <w:rPr>
          <w:szCs w:val="22"/>
        </w:rPr>
        <w:t>Any one or more of the following shall be considered as sufficient for the disqualification of a proposer and the rejection of his/her proposal:</w:t>
      </w:r>
    </w:p>
    <w:p w:rsidR="000468C9" w:rsidRPr="00DF29B3" w:rsidRDefault="000468C9" w:rsidP="000468C9">
      <w:pPr>
        <w:pStyle w:val="BodyTextIndent3"/>
        <w:tabs>
          <w:tab w:val="left" w:pos="360"/>
          <w:tab w:val="left" w:pos="1800"/>
        </w:tabs>
        <w:ind w:left="0"/>
        <w:rPr>
          <w:szCs w:val="22"/>
        </w:rPr>
      </w:pPr>
      <w:r w:rsidRPr="00DF29B3">
        <w:rPr>
          <w:szCs w:val="22"/>
        </w:rPr>
        <w:tab/>
      </w: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3.7.1</w:t>
      </w:r>
      <w:r w:rsidRPr="00DF29B3">
        <w:rPr>
          <w:b/>
          <w:szCs w:val="22"/>
        </w:rPr>
        <w:tab/>
      </w:r>
      <w:r w:rsidRPr="00DF29B3">
        <w:rPr>
          <w:szCs w:val="22"/>
        </w:rPr>
        <w:t xml:space="preserve">Evidence of collusion among prospective proposers.  Participants in such collusion will receive no recognition as proposers for any future work of the </w:t>
      </w:r>
      <w:r w:rsidR="00942C27" w:rsidRPr="00DF29B3">
        <w:rPr>
          <w:szCs w:val="22"/>
        </w:rPr>
        <w:t>Agency</w:t>
      </w:r>
      <w:r w:rsidRPr="00DF29B3">
        <w:rPr>
          <w:szCs w:val="22"/>
        </w:rPr>
        <w:t xml:space="preserve"> until such participant shall have been reinstated as a qualified proposer.  The names of all participants in such collusion shall be reported to HUD and any other inquiring governmental agency.</w:t>
      </w:r>
    </w:p>
    <w:p w:rsidR="000468C9" w:rsidRPr="00DF29B3" w:rsidRDefault="000468C9" w:rsidP="000468C9">
      <w:pPr>
        <w:pStyle w:val="BodyTextIndent3"/>
        <w:tabs>
          <w:tab w:val="clear" w:pos="720"/>
          <w:tab w:val="left" w:pos="360"/>
          <w:tab w:val="left" w:pos="1440"/>
          <w:tab w:val="left" w:pos="1800"/>
        </w:tabs>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3.7.2</w:t>
      </w:r>
      <w:r w:rsidRPr="00DF29B3">
        <w:rPr>
          <w:b/>
          <w:szCs w:val="22"/>
        </w:rPr>
        <w:tab/>
      </w:r>
      <w:r w:rsidRPr="00DF29B3">
        <w:rPr>
          <w:szCs w:val="22"/>
        </w:rPr>
        <w:t xml:space="preserve">More than one proposal for the same work from an individual, firm, or corporation under the same or different name(s), unless such was </w:t>
      </w:r>
      <w:r w:rsidRPr="00DF29B3">
        <w:rPr>
          <w:szCs w:val="22"/>
        </w:rPr>
        <w:lastRenderedPageBreak/>
        <w:t xml:space="preserve">specifically allowed by the </w:t>
      </w:r>
      <w:r w:rsidR="00942C27" w:rsidRPr="00DF29B3">
        <w:rPr>
          <w:szCs w:val="22"/>
        </w:rPr>
        <w:t>Agency</w:t>
      </w:r>
      <w:r w:rsidRPr="00DF29B3">
        <w:rPr>
          <w:szCs w:val="22"/>
        </w:rPr>
        <w:t xml:space="preserve"> within the proposal documents issued, including by addendum.</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3.7.3</w:t>
      </w:r>
      <w:r w:rsidRPr="00DF29B3">
        <w:rPr>
          <w:b/>
          <w:szCs w:val="22"/>
        </w:rPr>
        <w:tab/>
      </w:r>
      <w:r w:rsidRPr="00DF29B3">
        <w:rPr>
          <w:szCs w:val="22"/>
        </w:rPr>
        <w:t>Lack of competency, lack of experience and/or lack of adequate machinery, plant and/or other resources.</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3.7.4</w:t>
      </w:r>
      <w:r w:rsidRPr="00DF29B3">
        <w:rPr>
          <w:b/>
          <w:szCs w:val="22"/>
        </w:rPr>
        <w:tab/>
      </w:r>
      <w:r w:rsidRPr="00DF29B3">
        <w:rPr>
          <w:szCs w:val="22"/>
        </w:rPr>
        <w:t xml:space="preserve">Documented unsatisfactory performance record as shown by past work for the </w:t>
      </w:r>
      <w:r w:rsidR="00942C27" w:rsidRPr="00DF29B3">
        <w:rPr>
          <w:szCs w:val="22"/>
        </w:rPr>
        <w:t>Agency</w:t>
      </w:r>
      <w:r w:rsidRPr="00DF29B3">
        <w:rPr>
          <w:szCs w:val="22"/>
        </w:rPr>
        <w:t xml:space="preserve"> or with any other local, State or Federal agency, judged from the standpoint of workmanship and progress.</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3.7.5</w:t>
      </w:r>
      <w:r w:rsidRPr="00DF29B3">
        <w:rPr>
          <w:b/>
          <w:szCs w:val="22"/>
        </w:rPr>
        <w:tab/>
      </w:r>
      <w:r w:rsidRPr="00DF29B3">
        <w:rPr>
          <w:szCs w:val="22"/>
        </w:rPr>
        <w:t xml:space="preserve">Incomplete work, which in the judgment of the </w:t>
      </w:r>
      <w:r w:rsidR="00942C27" w:rsidRPr="00DF29B3">
        <w:rPr>
          <w:szCs w:val="22"/>
        </w:rPr>
        <w:t>Agency</w:t>
      </w:r>
      <w:r w:rsidRPr="00DF29B3">
        <w:rPr>
          <w:szCs w:val="22"/>
        </w:rPr>
        <w:t>, might hinder or prevent prompt completion of additional work, if awarded.</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3.7.6</w:t>
      </w:r>
      <w:r w:rsidRPr="00DF29B3">
        <w:rPr>
          <w:b/>
          <w:szCs w:val="22"/>
        </w:rPr>
        <w:tab/>
      </w:r>
      <w:r w:rsidRPr="00DF29B3">
        <w:rPr>
          <w:szCs w:val="22"/>
        </w:rPr>
        <w:t>Failure to pay or satisfactorily settle all bills due on former contracts still outstanding at the time of letting.</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3.7.7</w:t>
      </w:r>
      <w:r w:rsidRPr="00DF29B3">
        <w:rPr>
          <w:b/>
          <w:szCs w:val="22"/>
        </w:rPr>
        <w:tab/>
      </w:r>
      <w:r w:rsidRPr="00DF29B3">
        <w:rPr>
          <w:szCs w:val="22"/>
        </w:rPr>
        <w:t xml:space="preserve">Failure to comply with any qualification requirement of the </w:t>
      </w:r>
      <w:r w:rsidR="00942C27" w:rsidRPr="00DF29B3">
        <w:rPr>
          <w:szCs w:val="22"/>
        </w:rPr>
        <w:t>Agency</w:t>
      </w:r>
      <w:r w:rsidRPr="00DF29B3">
        <w:rPr>
          <w:szCs w:val="22"/>
        </w:rPr>
        <w:t>.</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3.7.8</w:t>
      </w:r>
      <w:r w:rsidRPr="00DF29B3">
        <w:rPr>
          <w:b/>
          <w:szCs w:val="22"/>
        </w:rPr>
        <w:tab/>
      </w:r>
      <w:r w:rsidRPr="00DF29B3">
        <w:rPr>
          <w:szCs w:val="22"/>
        </w:rPr>
        <w:t xml:space="preserve">Failure to list, if required, all subcontractors (if subcontractors are allowed by the </w:t>
      </w:r>
      <w:r w:rsidR="00942C27" w:rsidRPr="00DF29B3">
        <w:rPr>
          <w:szCs w:val="22"/>
        </w:rPr>
        <w:t>Agency</w:t>
      </w:r>
      <w:r w:rsidRPr="00DF29B3">
        <w:rPr>
          <w:szCs w:val="22"/>
        </w:rPr>
        <w:t>) who will be employed by the successful proposer(s) to complete the work of the proposed contract.</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3.7.9</w:t>
      </w:r>
      <w:r w:rsidRPr="00DF29B3">
        <w:rPr>
          <w:b/>
          <w:szCs w:val="22"/>
        </w:rPr>
        <w:tab/>
      </w:r>
      <w:r w:rsidRPr="00DF29B3">
        <w:rPr>
          <w:szCs w:val="22"/>
        </w:rPr>
        <w:t>As required by the RF</w:t>
      </w:r>
      <w:r w:rsidR="00800EBD">
        <w:rPr>
          <w:szCs w:val="22"/>
        </w:rPr>
        <w:t>Q</w:t>
      </w:r>
      <w:r w:rsidRPr="00DF29B3">
        <w:rPr>
          <w:szCs w:val="22"/>
        </w:rPr>
        <w:t xml:space="preserve"> documents, failure of the successful proposer to be properly licensed by the State of </w:t>
      </w:r>
      <w:r w:rsidR="00D90958">
        <w:rPr>
          <w:szCs w:val="22"/>
        </w:rPr>
        <w:t>New Mexico</w:t>
      </w:r>
      <w:r w:rsidRPr="00DF29B3">
        <w:rPr>
          <w:szCs w:val="22"/>
        </w:rPr>
        <w:t xml:space="preserve"> and/or to be insured by a general liability and/or worker's compensation policy.</w:t>
      </w:r>
    </w:p>
    <w:p w:rsidR="000468C9" w:rsidRPr="00DF29B3" w:rsidRDefault="000468C9" w:rsidP="000468C9">
      <w:pPr>
        <w:pStyle w:val="BodyTextIndent3"/>
        <w:tabs>
          <w:tab w:val="clear" w:pos="720"/>
          <w:tab w:val="left" w:pos="360"/>
          <w:tab w:val="left" w:pos="1440"/>
          <w:tab w:val="left" w:pos="1800"/>
        </w:tabs>
        <w:ind w:left="1800" w:hanging="72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3.7.10</w:t>
      </w:r>
      <w:r w:rsidRPr="00DF29B3">
        <w:rPr>
          <w:b/>
          <w:szCs w:val="22"/>
        </w:rPr>
        <w:tab/>
      </w:r>
      <w:r w:rsidRPr="00DF29B3">
        <w:rPr>
          <w:szCs w:val="22"/>
        </w:rPr>
        <w:t xml:space="preserve">Any legal reason to be determined, in good faith, to be in the best interests of the </w:t>
      </w:r>
      <w:r w:rsidR="00942C27" w:rsidRPr="00DF29B3">
        <w:rPr>
          <w:szCs w:val="22"/>
        </w:rPr>
        <w:t>Agency</w:t>
      </w:r>
      <w:r w:rsidRPr="00DF29B3">
        <w:rPr>
          <w:szCs w:val="22"/>
        </w:rPr>
        <w:t>.</w:t>
      </w:r>
    </w:p>
    <w:p w:rsidR="000468C9" w:rsidRPr="00DF29B3" w:rsidRDefault="000468C9" w:rsidP="000468C9">
      <w:pPr>
        <w:pStyle w:val="BodyTextIndent3"/>
        <w:tabs>
          <w:tab w:val="clear" w:pos="720"/>
          <w:tab w:val="left" w:pos="360"/>
          <w:tab w:val="left" w:pos="1440"/>
          <w:tab w:val="left" w:pos="1800"/>
        </w:tabs>
        <w:ind w:left="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3.8</w:t>
      </w:r>
      <w:r w:rsidRPr="00DF29B3">
        <w:rPr>
          <w:b/>
          <w:szCs w:val="22"/>
        </w:rPr>
        <w:tab/>
        <w:t>Burden of Proof</w:t>
      </w:r>
      <w:r w:rsidR="007D7EEC" w:rsidRPr="00DF29B3">
        <w:rPr>
          <w:b/>
          <w:szCs w:val="22"/>
        </w:rPr>
        <w:t xml:space="preserve">. </w:t>
      </w:r>
      <w:r w:rsidRPr="00DF29B3">
        <w:rPr>
          <w:b/>
          <w:szCs w:val="22"/>
        </w:rPr>
        <w:t xml:space="preserve"> </w:t>
      </w:r>
      <w:r w:rsidRPr="00DF29B3">
        <w:rPr>
          <w:szCs w:val="22"/>
        </w:rPr>
        <w:t xml:space="preserve">If requested by the </w:t>
      </w:r>
      <w:r w:rsidR="00942C27" w:rsidRPr="00DF29B3">
        <w:rPr>
          <w:szCs w:val="22"/>
        </w:rPr>
        <w:t>Agency</w:t>
      </w:r>
      <w:r w:rsidRPr="00DF29B3">
        <w:rPr>
          <w:szCs w:val="22"/>
        </w:rPr>
        <w:t xml:space="preserve">, it shall be the responsibility of the proposer(s) to furnish the </w:t>
      </w:r>
      <w:r w:rsidR="00942C27" w:rsidRPr="00DF29B3">
        <w:rPr>
          <w:szCs w:val="22"/>
        </w:rPr>
        <w:t>Agency</w:t>
      </w:r>
      <w:r w:rsidRPr="00DF29B3">
        <w:rPr>
          <w:szCs w:val="22"/>
        </w:rPr>
        <w:t xml:space="preserve"> with sufficient data or physical samples, within a specified time, so that the </w:t>
      </w:r>
      <w:r w:rsidR="00942C27" w:rsidRPr="00DF29B3">
        <w:rPr>
          <w:szCs w:val="22"/>
        </w:rPr>
        <w:t>Agency</w:t>
      </w:r>
      <w:r w:rsidRPr="00DF29B3">
        <w:rPr>
          <w:szCs w:val="22"/>
        </w:rPr>
        <w:t xml:space="preserve"> may determine if the goods or services offered conform to the Specifications.</w:t>
      </w:r>
    </w:p>
    <w:p w:rsidR="000468C9" w:rsidRPr="00DF29B3" w:rsidRDefault="000468C9" w:rsidP="000468C9">
      <w:pPr>
        <w:pStyle w:val="BodyTextIndent3"/>
        <w:tabs>
          <w:tab w:val="left" w:pos="360"/>
          <w:tab w:val="left" w:pos="1260"/>
        </w:tabs>
        <w:ind w:left="0"/>
        <w:rPr>
          <w:szCs w:val="22"/>
        </w:rPr>
      </w:pPr>
    </w:p>
    <w:p w:rsidR="000468C9" w:rsidRPr="00DF29B3" w:rsidRDefault="000468C9" w:rsidP="000468C9">
      <w:pPr>
        <w:pStyle w:val="BodyTextIndent3"/>
        <w:numPr>
          <w:ilvl w:val="0"/>
          <w:numId w:val="1"/>
        </w:numPr>
        <w:tabs>
          <w:tab w:val="clear" w:pos="360"/>
          <w:tab w:val="clear" w:pos="1080"/>
          <w:tab w:val="num" w:pos="720"/>
        </w:tabs>
        <w:ind w:left="720" w:hanging="720"/>
        <w:rPr>
          <w:b/>
          <w:szCs w:val="22"/>
        </w:rPr>
      </w:pPr>
      <w:r w:rsidRPr="00DF29B3">
        <w:rPr>
          <w:b/>
          <w:szCs w:val="22"/>
        </w:rPr>
        <w:t>Right to Protest</w:t>
      </w:r>
      <w:r w:rsidR="007D7EEC" w:rsidRPr="00DF29B3">
        <w:rPr>
          <w:b/>
          <w:szCs w:val="22"/>
        </w:rPr>
        <w:t>.</w:t>
      </w:r>
    </w:p>
    <w:p w:rsidR="000468C9" w:rsidRPr="00DF29B3" w:rsidRDefault="000468C9" w:rsidP="000468C9">
      <w:pPr>
        <w:pStyle w:val="BodyTextIndent3"/>
        <w:tabs>
          <w:tab w:val="clear" w:pos="720"/>
          <w:tab w:val="left" w:pos="360"/>
        </w:tabs>
        <w:ind w:left="0"/>
        <w:rPr>
          <w:szCs w:val="22"/>
        </w:rPr>
      </w:pPr>
    </w:p>
    <w:p w:rsidR="000468C9" w:rsidRPr="00DF29B3" w:rsidRDefault="000468C9" w:rsidP="000468C9">
      <w:pPr>
        <w:pStyle w:val="BodyTextIndent3"/>
        <w:tabs>
          <w:tab w:val="clear" w:pos="720"/>
          <w:tab w:val="clear" w:pos="1080"/>
        </w:tabs>
        <w:ind w:left="1440" w:hanging="720"/>
        <w:rPr>
          <w:szCs w:val="22"/>
        </w:rPr>
      </w:pPr>
      <w:r w:rsidRPr="00DF29B3">
        <w:rPr>
          <w:b/>
          <w:szCs w:val="22"/>
        </w:rPr>
        <w:t>4.1</w:t>
      </w:r>
      <w:r w:rsidRPr="00DF29B3">
        <w:rPr>
          <w:b/>
          <w:szCs w:val="22"/>
        </w:rPr>
        <w:tab/>
        <w:t>Rights</w:t>
      </w:r>
      <w:r w:rsidR="00DB42C5">
        <w:rPr>
          <w:b/>
          <w:szCs w:val="22"/>
        </w:rPr>
        <w:t>.</w:t>
      </w:r>
      <w:r w:rsidRPr="00DF29B3">
        <w:rPr>
          <w:b/>
          <w:szCs w:val="22"/>
        </w:rPr>
        <w:t xml:space="preserve"> </w:t>
      </w:r>
      <w:r w:rsidRPr="00DF29B3">
        <w:rPr>
          <w:szCs w:val="22"/>
        </w:rPr>
        <w:t xml:space="preserve">Any prospective or actual proposer, offeror, or </w:t>
      </w:r>
      <w:r w:rsidR="007E6598">
        <w:rPr>
          <w:szCs w:val="22"/>
        </w:rPr>
        <w:t>Contractor</w:t>
      </w:r>
      <w:r w:rsidRPr="00DF29B3">
        <w:rPr>
          <w:szCs w:val="22"/>
        </w:rPr>
        <w:t xml:space="preserve"> who is allegedly aggrieved in connection with the solicitation of a proposal or award of a contract, shall have the right to protest.  An alleged aggrieved protestant claiming this right is hereby informed that these regulations do not provide for administrative appeal as a matter of right for that alleged aggrieved protestant.</w:t>
      </w:r>
    </w:p>
    <w:p w:rsidR="000468C9" w:rsidRPr="00DF29B3" w:rsidRDefault="000468C9" w:rsidP="000468C9">
      <w:pPr>
        <w:pStyle w:val="BodyTextIndent3"/>
        <w:tabs>
          <w:tab w:val="clear" w:pos="720"/>
          <w:tab w:val="left" w:pos="360"/>
          <w:tab w:val="left" w:pos="1440"/>
        </w:tabs>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 xml:space="preserve">4.1.1 </w:t>
      </w:r>
      <w:r w:rsidRPr="00DF29B3">
        <w:rPr>
          <w:b/>
          <w:szCs w:val="22"/>
        </w:rPr>
        <w:tab/>
      </w:r>
      <w:r w:rsidRPr="00DF29B3">
        <w:rPr>
          <w:szCs w:val="22"/>
        </w:rPr>
        <w:t xml:space="preserve">An alleged aggrieved "protestant" is a prospective or actual proposer who feels that he/she has been treated inequitably by the </w:t>
      </w:r>
      <w:r w:rsidR="00942C27" w:rsidRPr="00DF29B3">
        <w:rPr>
          <w:szCs w:val="22"/>
        </w:rPr>
        <w:t>Agency</w:t>
      </w:r>
      <w:r w:rsidRPr="00DF29B3">
        <w:rPr>
          <w:szCs w:val="22"/>
        </w:rPr>
        <w:t xml:space="preserve"> and wishes the </w:t>
      </w:r>
      <w:r w:rsidR="00942C27" w:rsidRPr="00DF29B3">
        <w:rPr>
          <w:szCs w:val="22"/>
        </w:rPr>
        <w:t>Agency</w:t>
      </w:r>
      <w:r w:rsidRPr="00DF29B3">
        <w:rPr>
          <w:szCs w:val="22"/>
        </w:rPr>
        <w:t xml:space="preserve"> to correct the alleged inequitable condition or situation.  To be eligible to file a protest with the </w:t>
      </w:r>
      <w:r w:rsidR="00942C27" w:rsidRPr="00DF29B3">
        <w:rPr>
          <w:szCs w:val="22"/>
        </w:rPr>
        <w:t>Agency</w:t>
      </w:r>
      <w:r w:rsidRPr="00DF29B3">
        <w:rPr>
          <w:szCs w:val="22"/>
        </w:rPr>
        <w:t xml:space="preserve"> pertaining to an RF</w:t>
      </w:r>
      <w:r w:rsidR="00800EBD">
        <w:rPr>
          <w:szCs w:val="22"/>
        </w:rPr>
        <w:t>Q</w:t>
      </w:r>
      <w:r w:rsidRPr="00DF29B3">
        <w:rPr>
          <w:szCs w:val="22"/>
        </w:rPr>
        <w:t xml:space="preserve"> or contract, the alleged aggrieved protestant must have been involved in the </w:t>
      </w:r>
      <w:r w:rsidRPr="00DF29B3">
        <w:rPr>
          <w:szCs w:val="22"/>
        </w:rPr>
        <w:lastRenderedPageBreak/>
        <w:t>RF</w:t>
      </w:r>
      <w:r w:rsidR="00800EBD">
        <w:rPr>
          <w:szCs w:val="22"/>
        </w:rPr>
        <w:t>Q</w:t>
      </w:r>
      <w:r w:rsidRPr="00DF29B3">
        <w:rPr>
          <w:szCs w:val="22"/>
        </w:rPr>
        <w:t xml:space="preserve"> process in some manner as a prospective proposer (i.e. registered and received the RF</w:t>
      </w:r>
      <w:r w:rsidR="00800EBD">
        <w:rPr>
          <w:szCs w:val="22"/>
        </w:rPr>
        <w:t>Q</w:t>
      </w:r>
      <w:r w:rsidRPr="00DF29B3">
        <w:rPr>
          <w:szCs w:val="22"/>
        </w:rPr>
        <w:t xml:space="preserve"> documents) when the alleged situation occurred.  The </w:t>
      </w:r>
      <w:r w:rsidR="00942C27" w:rsidRPr="00DF29B3">
        <w:rPr>
          <w:szCs w:val="22"/>
        </w:rPr>
        <w:t>Agency</w:t>
      </w:r>
      <w:r w:rsidRPr="00DF29B3">
        <w:rPr>
          <w:szCs w:val="22"/>
        </w:rPr>
        <w:t xml:space="preserve"> has no obligation to consider a protest filed by any party that does not meet these criteria.</w:t>
      </w:r>
    </w:p>
    <w:p w:rsidR="000468C9" w:rsidRPr="00DF29B3" w:rsidRDefault="000468C9" w:rsidP="000468C9">
      <w:pPr>
        <w:pStyle w:val="BodyTextIndent3"/>
        <w:tabs>
          <w:tab w:val="clear" w:pos="720"/>
          <w:tab w:val="clear" w:pos="1080"/>
          <w:tab w:val="left" w:pos="2520"/>
        </w:tabs>
        <w:ind w:left="1440"/>
        <w:rPr>
          <w:szCs w:val="22"/>
        </w:rPr>
      </w:pPr>
    </w:p>
    <w:p w:rsidR="000468C9" w:rsidRPr="00DF29B3" w:rsidRDefault="000468C9" w:rsidP="000468C9">
      <w:pPr>
        <w:pStyle w:val="BodyTextIndent3"/>
        <w:numPr>
          <w:ilvl w:val="1"/>
          <w:numId w:val="7"/>
        </w:numPr>
        <w:tabs>
          <w:tab w:val="clear" w:pos="720"/>
          <w:tab w:val="clear" w:pos="1080"/>
          <w:tab w:val="num" w:pos="1440"/>
        </w:tabs>
        <w:ind w:left="1440" w:hanging="720"/>
        <w:rPr>
          <w:szCs w:val="22"/>
        </w:rPr>
      </w:pPr>
      <w:r w:rsidRPr="00DF29B3">
        <w:rPr>
          <w:b/>
          <w:szCs w:val="22"/>
        </w:rPr>
        <w:t>Administrative Powers</w:t>
      </w:r>
      <w:r w:rsidR="007D7EEC" w:rsidRPr="00DF29B3">
        <w:rPr>
          <w:b/>
          <w:szCs w:val="22"/>
        </w:rPr>
        <w:t xml:space="preserve">. </w:t>
      </w:r>
      <w:r w:rsidRPr="00DF29B3">
        <w:rPr>
          <w:szCs w:val="22"/>
        </w:rPr>
        <w:t xml:space="preserve"> It is totally within the administrative powers of the ED to grant or deny any requests for administrative appeal.  If, in the opinion of the ED, the alleged aggrieved protestant merits an administrative review, the ED shall direct that alleged aggrieved protestant to submit additional data.</w:t>
      </w:r>
    </w:p>
    <w:p w:rsidR="000468C9" w:rsidRPr="00DF29B3" w:rsidRDefault="000468C9" w:rsidP="000468C9">
      <w:pPr>
        <w:pStyle w:val="BodyTextIndent3"/>
        <w:tabs>
          <w:tab w:val="clear" w:pos="720"/>
          <w:tab w:val="left" w:pos="360"/>
        </w:tabs>
        <w:ind w:left="0"/>
        <w:rPr>
          <w:szCs w:val="22"/>
        </w:rPr>
      </w:pPr>
    </w:p>
    <w:p w:rsidR="000468C9" w:rsidRPr="00DF29B3" w:rsidRDefault="000468C9" w:rsidP="000468C9">
      <w:pPr>
        <w:pStyle w:val="BodyTextIndent3"/>
        <w:numPr>
          <w:ilvl w:val="1"/>
          <w:numId w:val="7"/>
        </w:numPr>
        <w:tabs>
          <w:tab w:val="clear" w:pos="720"/>
          <w:tab w:val="clear" w:pos="1080"/>
          <w:tab w:val="num" w:pos="1440"/>
        </w:tabs>
        <w:ind w:left="1440" w:hanging="720"/>
        <w:rPr>
          <w:szCs w:val="22"/>
        </w:rPr>
      </w:pPr>
      <w:r w:rsidRPr="00DF29B3">
        <w:rPr>
          <w:b/>
          <w:szCs w:val="22"/>
        </w:rPr>
        <w:t>Procedure to Protest</w:t>
      </w:r>
      <w:r w:rsidR="007D7EEC" w:rsidRPr="00DF29B3">
        <w:rPr>
          <w:b/>
          <w:szCs w:val="22"/>
        </w:rPr>
        <w:t>.</w:t>
      </w:r>
      <w:r w:rsidRPr="00DF29B3">
        <w:rPr>
          <w:b/>
          <w:szCs w:val="22"/>
        </w:rPr>
        <w:t xml:space="preserve"> </w:t>
      </w:r>
      <w:r w:rsidRPr="00DF29B3">
        <w:rPr>
          <w:szCs w:val="22"/>
        </w:rPr>
        <w:t xml:space="preserve">An alleged aggrieved protestant shall comply with the following protest procedures, and failure to comply in the manner prescribed shall automatically relieve the </w:t>
      </w:r>
      <w:r w:rsidR="00942C27" w:rsidRPr="00DF29B3">
        <w:rPr>
          <w:szCs w:val="22"/>
        </w:rPr>
        <w:t>Agency</w:t>
      </w:r>
      <w:r w:rsidRPr="00DF29B3">
        <w:rPr>
          <w:szCs w:val="22"/>
        </w:rPr>
        <w:t xml:space="preserve"> from accepting or considering that protest:</w:t>
      </w:r>
    </w:p>
    <w:p w:rsidR="000468C9" w:rsidRPr="00DF29B3" w:rsidRDefault="000468C9" w:rsidP="000468C9">
      <w:pPr>
        <w:pStyle w:val="BodyTextIndent3"/>
        <w:tabs>
          <w:tab w:val="clear" w:pos="720"/>
          <w:tab w:val="left" w:pos="360"/>
        </w:tabs>
        <w:rPr>
          <w:szCs w:val="22"/>
        </w:rPr>
      </w:pPr>
    </w:p>
    <w:p w:rsidR="000468C9" w:rsidRPr="00DF29B3" w:rsidRDefault="00DB42C5" w:rsidP="000468C9">
      <w:pPr>
        <w:pStyle w:val="BodyTextIndent3"/>
        <w:numPr>
          <w:ilvl w:val="2"/>
          <w:numId w:val="7"/>
        </w:numPr>
        <w:tabs>
          <w:tab w:val="clear" w:pos="720"/>
          <w:tab w:val="clear" w:pos="1080"/>
          <w:tab w:val="clear" w:pos="2160"/>
          <w:tab w:val="num" w:pos="2520"/>
        </w:tabs>
        <w:ind w:left="2520" w:hanging="1080"/>
        <w:rPr>
          <w:szCs w:val="22"/>
        </w:rPr>
      </w:pPr>
      <w:r>
        <w:rPr>
          <w:b/>
          <w:szCs w:val="22"/>
        </w:rPr>
        <w:t xml:space="preserve">Protest Document.  </w:t>
      </w:r>
      <w:r w:rsidR="000468C9" w:rsidRPr="00DF29B3">
        <w:rPr>
          <w:szCs w:val="22"/>
        </w:rPr>
        <w:t xml:space="preserve">The alleged aggrieved protestant must file, in writing, to the CO the exact reason for the protest, attaching any supportive data.  The protestant must state within the written protest document specifically (not by inference) what action by the </w:t>
      </w:r>
      <w:r w:rsidR="00942C27" w:rsidRPr="00DF29B3">
        <w:rPr>
          <w:szCs w:val="22"/>
        </w:rPr>
        <w:t>Agency</w:t>
      </w:r>
      <w:r w:rsidR="000468C9" w:rsidRPr="00DF29B3">
        <w:rPr>
          <w:szCs w:val="22"/>
        </w:rPr>
        <w:t xml:space="preserve"> or condition is being protested as inequitable, making, where appropriate specific reference to the RF</w:t>
      </w:r>
      <w:r w:rsidR="00995119">
        <w:rPr>
          <w:szCs w:val="22"/>
        </w:rPr>
        <w:t>Q</w:t>
      </w:r>
      <w:r w:rsidR="000468C9" w:rsidRPr="00DF29B3">
        <w:rPr>
          <w:szCs w:val="22"/>
        </w:rPr>
        <w:t xml:space="preserve"> documents issued.  The protest document must also state the corrective action requested.  Failure by the alleged aggrieved protestant to fully submit such information shall relieve the </w:t>
      </w:r>
      <w:r w:rsidR="00942C27" w:rsidRPr="00DF29B3">
        <w:rPr>
          <w:szCs w:val="22"/>
        </w:rPr>
        <w:t>Agency</w:t>
      </w:r>
      <w:r w:rsidR="000468C9" w:rsidRPr="00DF29B3">
        <w:rPr>
          <w:szCs w:val="22"/>
        </w:rPr>
        <w:t xml:space="preserve"> from any responsibility to consider the protest and take any corrective action.</w:t>
      </w:r>
    </w:p>
    <w:p w:rsidR="000468C9" w:rsidRPr="00DF29B3" w:rsidRDefault="000468C9" w:rsidP="000468C9">
      <w:pPr>
        <w:pStyle w:val="BodyTextIndent3"/>
        <w:tabs>
          <w:tab w:val="clear" w:pos="720"/>
          <w:tab w:val="left" w:pos="360"/>
        </w:tabs>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4.3.2</w:t>
      </w:r>
      <w:r w:rsidRPr="00DF29B3">
        <w:rPr>
          <w:b/>
          <w:szCs w:val="22"/>
        </w:rPr>
        <w:tab/>
      </w:r>
      <w:r w:rsidR="00DB42C5">
        <w:rPr>
          <w:b/>
          <w:szCs w:val="22"/>
        </w:rPr>
        <w:t xml:space="preserve">Deadlines.  </w:t>
      </w:r>
      <w:r w:rsidRPr="00DF29B3">
        <w:rPr>
          <w:szCs w:val="22"/>
        </w:rPr>
        <w:t>The written instrument containing the reason for the protest must be received by the CO within 10 days after the occurrence of any of the following:</w:t>
      </w:r>
    </w:p>
    <w:p w:rsidR="000468C9" w:rsidRPr="00DF29B3" w:rsidRDefault="000468C9" w:rsidP="000468C9">
      <w:pPr>
        <w:pStyle w:val="BodyTextIndent3"/>
        <w:tabs>
          <w:tab w:val="clear" w:pos="720"/>
          <w:tab w:val="left" w:pos="360"/>
        </w:tabs>
        <w:ind w:left="0"/>
        <w:rPr>
          <w:szCs w:val="22"/>
        </w:rPr>
      </w:pPr>
    </w:p>
    <w:p w:rsidR="000468C9" w:rsidRPr="00DF29B3" w:rsidRDefault="000468C9" w:rsidP="000468C9">
      <w:pPr>
        <w:pStyle w:val="BodyTextIndent3"/>
        <w:tabs>
          <w:tab w:val="clear" w:pos="720"/>
          <w:tab w:val="clear" w:pos="1080"/>
          <w:tab w:val="left" w:pos="3780"/>
        </w:tabs>
        <w:ind w:left="3780" w:hanging="1260"/>
        <w:rPr>
          <w:szCs w:val="22"/>
        </w:rPr>
      </w:pPr>
      <w:r w:rsidRPr="00DF29B3">
        <w:rPr>
          <w:b/>
          <w:szCs w:val="22"/>
        </w:rPr>
        <w:t>4.3.2.1</w:t>
      </w:r>
      <w:r w:rsidRPr="00DF29B3">
        <w:rPr>
          <w:b/>
          <w:szCs w:val="22"/>
        </w:rPr>
        <w:tab/>
      </w:r>
      <w:r w:rsidR="006F402C" w:rsidRPr="00DF29B3">
        <w:rPr>
          <w:szCs w:val="22"/>
        </w:rPr>
        <w:t>T</w:t>
      </w:r>
      <w:r w:rsidRPr="00DF29B3">
        <w:rPr>
          <w:szCs w:val="22"/>
        </w:rPr>
        <w:t>he deadline for receiving proposals;</w:t>
      </w:r>
    </w:p>
    <w:p w:rsidR="000468C9" w:rsidRPr="00DF29B3" w:rsidRDefault="000468C9" w:rsidP="000468C9">
      <w:pPr>
        <w:pStyle w:val="BodyTextIndent3"/>
        <w:tabs>
          <w:tab w:val="clear" w:pos="720"/>
          <w:tab w:val="clear" w:pos="1080"/>
          <w:tab w:val="left" w:pos="3780"/>
        </w:tabs>
        <w:rPr>
          <w:szCs w:val="22"/>
        </w:rPr>
      </w:pPr>
    </w:p>
    <w:p w:rsidR="000468C9" w:rsidRPr="00DF29B3" w:rsidRDefault="000468C9" w:rsidP="000468C9">
      <w:pPr>
        <w:pStyle w:val="BodyTextIndent3"/>
        <w:tabs>
          <w:tab w:val="clear" w:pos="720"/>
          <w:tab w:val="clear" w:pos="1080"/>
          <w:tab w:val="left" w:pos="3780"/>
        </w:tabs>
        <w:ind w:left="3780" w:hanging="1260"/>
        <w:rPr>
          <w:szCs w:val="22"/>
        </w:rPr>
      </w:pPr>
      <w:r w:rsidRPr="00DF29B3">
        <w:rPr>
          <w:b/>
          <w:szCs w:val="22"/>
        </w:rPr>
        <w:t>4.3.2.2</w:t>
      </w:r>
      <w:r w:rsidRPr="00DF29B3">
        <w:rPr>
          <w:b/>
          <w:szCs w:val="22"/>
        </w:rPr>
        <w:tab/>
      </w:r>
      <w:r w:rsidR="006F402C" w:rsidRPr="00DF29B3">
        <w:rPr>
          <w:szCs w:val="22"/>
        </w:rPr>
        <w:t>R</w:t>
      </w:r>
      <w:r w:rsidRPr="00DF29B3">
        <w:rPr>
          <w:szCs w:val="22"/>
        </w:rPr>
        <w:t>eceipt of notification of the results of the evaluation or the award; or</w:t>
      </w:r>
    </w:p>
    <w:p w:rsidR="000468C9" w:rsidRPr="00DF29B3" w:rsidRDefault="000468C9" w:rsidP="000468C9">
      <w:pPr>
        <w:pStyle w:val="BodyTextIndent3"/>
        <w:tabs>
          <w:tab w:val="clear" w:pos="720"/>
          <w:tab w:val="clear" w:pos="1080"/>
          <w:tab w:val="left" w:pos="3780"/>
        </w:tabs>
        <w:ind w:left="3780" w:hanging="1260"/>
        <w:rPr>
          <w:szCs w:val="22"/>
        </w:rPr>
      </w:pPr>
    </w:p>
    <w:p w:rsidR="000468C9" w:rsidRPr="00DF29B3" w:rsidRDefault="000468C9" w:rsidP="000468C9">
      <w:pPr>
        <w:pStyle w:val="BodyTextIndent3"/>
        <w:tabs>
          <w:tab w:val="clear" w:pos="720"/>
          <w:tab w:val="clear" w:pos="1080"/>
          <w:tab w:val="left" w:pos="3780"/>
        </w:tabs>
        <w:ind w:left="3780" w:hanging="1260"/>
        <w:rPr>
          <w:szCs w:val="22"/>
        </w:rPr>
      </w:pPr>
      <w:r w:rsidRPr="00DF29B3">
        <w:rPr>
          <w:b/>
          <w:szCs w:val="22"/>
        </w:rPr>
        <w:t>4.3.2.3</w:t>
      </w:r>
      <w:r w:rsidRPr="00DF29B3">
        <w:rPr>
          <w:b/>
          <w:szCs w:val="22"/>
        </w:rPr>
        <w:tab/>
      </w:r>
      <w:r w:rsidR="006F402C" w:rsidRPr="00DF29B3">
        <w:rPr>
          <w:szCs w:val="22"/>
        </w:rPr>
        <w:t>T</w:t>
      </w:r>
      <w:r w:rsidRPr="00DF29B3">
        <w:rPr>
          <w:szCs w:val="22"/>
        </w:rPr>
        <w:t>he alleged aggrieved protestant knows or should have known the facts.</w:t>
      </w:r>
    </w:p>
    <w:p w:rsidR="000468C9" w:rsidRPr="00DF29B3" w:rsidRDefault="000468C9" w:rsidP="000468C9">
      <w:pPr>
        <w:pStyle w:val="BodyTextIndent3"/>
        <w:tabs>
          <w:tab w:val="clear" w:pos="720"/>
          <w:tab w:val="clear" w:pos="1080"/>
          <w:tab w:val="left" w:pos="2340"/>
        </w:tabs>
        <w:ind w:left="2340" w:hanging="90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4.3.3</w:t>
      </w:r>
      <w:r w:rsidRPr="00DF29B3">
        <w:rPr>
          <w:b/>
          <w:szCs w:val="22"/>
        </w:rPr>
        <w:tab/>
      </w:r>
      <w:r w:rsidR="00DB42C5">
        <w:rPr>
          <w:b/>
          <w:szCs w:val="22"/>
        </w:rPr>
        <w:t xml:space="preserve">Time Limit.  </w:t>
      </w:r>
      <w:r w:rsidRPr="00DF29B3">
        <w:rPr>
          <w:szCs w:val="22"/>
        </w:rPr>
        <w:t>In any case, protests shall be filed no more than 10 days after any of the above (unless the occurrence being protested occurred in its entirety after the proposal deadline).  Protests received after these dates shall not be considered.</w:t>
      </w:r>
    </w:p>
    <w:p w:rsidR="000468C9" w:rsidRPr="00DF29B3" w:rsidRDefault="000468C9" w:rsidP="000468C9">
      <w:pPr>
        <w:pStyle w:val="BodyTextIndent3"/>
        <w:tabs>
          <w:tab w:val="clear" w:pos="720"/>
          <w:tab w:val="left" w:pos="360"/>
          <w:tab w:val="left" w:pos="1980"/>
        </w:tabs>
        <w:ind w:left="1980"/>
        <w:rPr>
          <w:szCs w:val="22"/>
        </w:rPr>
      </w:pPr>
    </w:p>
    <w:p w:rsidR="000468C9" w:rsidRPr="00DF29B3" w:rsidRDefault="00DB42C5" w:rsidP="000468C9">
      <w:pPr>
        <w:pStyle w:val="BodyTextIndent3"/>
        <w:numPr>
          <w:ilvl w:val="2"/>
          <w:numId w:val="8"/>
        </w:numPr>
        <w:tabs>
          <w:tab w:val="clear" w:pos="720"/>
          <w:tab w:val="clear" w:pos="1080"/>
          <w:tab w:val="clear" w:pos="2160"/>
          <w:tab w:val="left" w:pos="360"/>
          <w:tab w:val="num" w:pos="2520"/>
        </w:tabs>
        <w:ind w:left="2520" w:hanging="1080"/>
        <w:rPr>
          <w:szCs w:val="22"/>
        </w:rPr>
      </w:pPr>
      <w:r>
        <w:rPr>
          <w:b/>
          <w:szCs w:val="22"/>
        </w:rPr>
        <w:t xml:space="preserve">CO Review/Issue Opinion.  </w:t>
      </w:r>
      <w:r w:rsidR="000468C9" w:rsidRPr="00DF29B3">
        <w:rPr>
          <w:szCs w:val="22"/>
        </w:rPr>
        <w:t xml:space="preserve">The CO shall review the written protest and supportive data, if any.  He/she shall, within 10 days after receipt of the written protest, issue a written opinion and decision. This document shall state the reasons for the action taken as well as inform the alleged </w:t>
      </w:r>
      <w:r w:rsidR="000468C9" w:rsidRPr="00DF29B3">
        <w:rPr>
          <w:szCs w:val="22"/>
        </w:rPr>
        <w:lastRenderedPageBreak/>
        <w:t>aggrieved protestant of the right of further administrative review.  A copy of this written opinion and decision shall be forwarded to the ED.</w:t>
      </w:r>
    </w:p>
    <w:p w:rsidR="000468C9" w:rsidRPr="00DF29B3" w:rsidRDefault="000468C9" w:rsidP="000468C9">
      <w:pPr>
        <w:pStyle w:val="BodyTextIndent3"/>
        <w:tabs>
          <w:tab w:val="clear" w:pos="720"/>
          <w:tab w:val="left" w:pos="360"/>
        </w:tabs>
        <w:ind w:left="1440"/>
        <w:rPr>
          <w:szCs w:val="22"/>
        </w:rPr>
      </w:pPr>
    </w:p>
    <w:p w:rsidR="000468C9" w:rsidRPr="00DF29B3" w:rsidRDefault="000468C9" w:rsidP="000468C9">
      <w:pPr>
        <w:pStyle w:val="BodyTextIndent3"/>
        <w:numPr>
          <w:ilvl w:val="2"/>
          <w:numId w:val="8"/>
        </w:numPr>
        <w:tabs>
          <w:tab w:val="clear" w:pos="720"/>
          <w:tab w:val="clear" w:pos="1080"/>
          <w:tab w:val="clear" w:pos="2160"/>
          <w:tab w:val="num" w:pos="2520"/>
        </w:tabs>
        <w:ind w:left="2520" w:hanging="1080"/>
        <w:rPr>
          <w:szCs w:val="22"/>
        </w:rPr>
      </w:pPr>
      <w:r w:rsidRPr="00DF29B3">
        <w:rPr>
          <w:b/>
          <w:szCs w:val="22"/>
        </w:rPr>
        <w:t>Administrative Appeal</w:t>
      </w:r>
      <w:r w:rsidR="007D7EEC" w:rsidRPr="00DF29B3">
        <w:rPr>
          <w:b/>
          <w:szCs w:val="22"/>
        </w:rPr>
        <w:t xml:space="preserve">. </w:t>
      </w:r>
      <w:r w:rsidRPr="00DF29B3">
        <w:rPr>
          <w:b/>
          <w:szCs w:val="22"/>
        </w:rPr>
        <w:t xml:space="preserve"> </w:t>
      </w:r>
      <w:r w:rsidRPr="00DF29B3">
        <w:rPr>
          <w:szCs w:val="22"/>
        </w:rPr>
        <w:t>If the</w:t>
      </w:r>
      <w:r w:rsidRPr="00DF29B3">
        <w:rPr>
          <w:b/>
          <w:szCs w:val="22"/>
        </w:rPr>
        <w:t xml:space="preserve"> </w:t>
      </w:r>
      <w:r w:rsidRPr="00DF29B3">
        <w:rPr>
          <w:szCs w:val="22"/>
        </w:rPr>
        <w:t>alleged aggrieved protestant does not agree with the written opinion and decision issued by the CO, the alleged aggrieved protestant may, after receipt of the written opinion and decision issued by the CO request an administrative appeal hearing be granted (such request must be delivered in writing to the CO within 5 days of receipt of the written opinion and decision; failure to do so within such 5 days shall reli</w:t>
      </w:r>
      <w:r w:rsidR="0001058D" w:rsidRPr="00DF29B3">
        <w:rPr>
          <w:szCs w:val="22"/>
        </w:rPr>
        <w:t>e</w:t>
      </w:r>
      <w:r w:rsidRPr="00DF29B3">
        <w:rPr>
          <w:szCs w:val="22"/>
        </w:rPr>
        <w:t xml:space="preserve">ve the </w:t>
      </w:r>
      <w:r w:rsidR="00942C27" w:rsidRPr="00DF29B3">
        <w:rPr>
          <w:szCs w:val="22"/>
        </w:rPr>
        <w:t>Agency</w:t>
      </w:r>
      <w:r w:rsidRPr="00DF29B3">
        <w:rPr>
          <w:szCs w:val="22"/>
        </w:rPr>
        <w:t xml:space="preserve"> of any responsibility to consider such request).  The following procedures must be complied with in the manner prescribed; failure by the alleged aggrieved protestant to comply shall automatically relieve the </w:t>
      </w:r>
      <w:r w:rsidR="00942C27" w:rsidRPr="00DF29B3">
        <w:rPr>
          <w:szCs w:val="22"/>
        </w:rPr>
        <w:t>Agency</w:t>
      </w:r>
      <w:r w:rsidRPr="00DF29B3">
        <w:rPr>
          <w:szCs w:val="22"/>
        </w:rPr>
        <w:t xml:space="preserve"> from accepting or acting on that request for administrative hearing:</w:t>
      </w:r>
    </w:p>
    <w:p w:rsidR="000468C9" w:rsidRPr="00DF29B3" w:rsidRDefault="000468C9" w:rsidP="000468C9">
      <w:pPr>
        <w:pStyle w:val="BodyTextIndent3"/>
        <w:tabs>
          <w:tab w:val="left" w:pos="360"/>
          <w:tab w:val="left" w:pos="1260"/>
        </w:tabs>
        <w:rPr>
          <w:szCs w:val="22"/>
        </w:rPr>
      </w:pPr>
    </w:p>
    <w:p w:rsidR="000468C9" w:rsidRPr="00DF29B3" w:rsidRDefault="000468C9" w:rsidP="000468C9">
      <w:pPr>
        <w:pStyle w:val="BodyTextIndent3"/>
        <w:numPr>
          <w:ilvl w:val="3"/>
          <w:numId w:val="8"/>
        </w:numPr>
        <w:tabs>
          <w:tab w:val="clear" w:pos="720"/>
          <w:tab w:val="clear" w:pos="1080"/>
          <w:tab w:val="clear" w:pos="2880"/>
          <w:tab w:val="left" w:pos="3780"/>
        </w:tabs>
        <w:ind w:left="3780" w:hanging="1260"/>
        <w:rPr>
          <w:szCs w:val="22"/>
        </w:rPr>
      </w:pPr>
      <w:r w:rsidRPr="00DF29B3">
        <w:rPr>
          <w:szCs w:val="22"/>
        </w:rPr>
        <w:t>The alleged aggrieved protestant must file, in writing, his/her request for an administrative hearing, to the ED, within 5 days of receipt of the written opinion and decision and failure to do so within such 5 days shall reli</w:t>
      </w:r>
      <w:r w:rsidR="0001058D" w:rsidRPr="00DF29B3">
        <w:rPr>
          <w:szCs w:val="22"/>
        </w:rPr>
        <w:t>e</w:t>
      </w:r>
      <w:r w:rsidRPr="00DF29B3">
        <w:rPr>
          <w:szCs w:val="22"/>
        </w:rPr>
        <w:t xml:space="preserve">ve the </w:t>
      </w:r>
      <w:r w:rsidR="00942C27" w:rsidRPr="00DF29B3">
        <w:rPr>
          <w:szCs w:val="22"/>
        </w:rPr>
        <w:t>Agency</w:t>
      </w:r>
      <w:r w:rsidRPr="00DF29B3">
        <w:rPr>
          <w:szCs w:val="22"/>
        </w:rPr>
        <w:t xml:space="preserve"> of any responsibility to consider such request.  </w:t>
      </w:r>
    </w:p>
    <w:p w:rsidR="000468C9" w:rsidRPr="00DF29B3" w:rsidRDefault="000468C9" w:rsidP="000468C9">
      <w:pPr>
        <w:pStyle w:val="BodyTextIndent3"/>
        <w:tabs>
          <w:tab w:val="left" w:pos="360"/>
          <w:tab w:val="left" w:pos="1260"/>
        </w:tabs>
        <w:ind w:left="1440"/>
        <w:rPr>
          <w:szCs w:val="22"/>
        </w:rPr>
      </w:pPr>
    </w:p>
    <w:p w:rsidR="000468C9" w:rsidRPr="00DF29B3" w:rsidRDefault="000468C9" w:rsidP="000468C9">
      <w:pPr>
        <w:pStyle w:val="BodyTextIndent3"/>
        <w:numPr>
          <w:ilvl w:val="3"/>
          <w:numId w:val="8"/>
        </w:numPr>
        <w:tabs>
          <w:tab w:val="clear" w:pos="2880"/>
          <w:tab w:val="left" w:pos="360"/>
          <w:tab w:val="left" w:pos="1260"/>
          <w:tab w:val="num" w:pos="3780"/>
        </w:tabs>
        <w:ind w:left="3780" w:hanging="1260"/>
        <w:rPr>
          <w:szCs w:val="22"/>
        </w:rPr>
      </w:pPr>
      <w:r w:rsidRPr="00DF29B3">
        <w:rPr>
          <w:szCs w:val="22"/>
        </w:rPr>
        <w:t>The request for an administrative appeal hearing must contain the specific reasons for the appeal and all supporting data for those reasons.</w:t>
      </w:r>
    </w:p>
    <w:p w:rsidR="000468C9" w:rsidRPr="00DF29B3" w:rsidRDefault="000468C9" w:rsidP="000468C9">
      <w:pPr>
        <w:pStyle w:val="BodyTextIndent3"/>
        <w:tabs>
          <w:tab w:val="left" w:pos="360"/>
          <w:tab w:val="left" w:pos="1260"/>
        </w:tabs>
        <w:ind w:left="0"/>
        <w:rPr>
          <w:szCs w:val="22"/>
        </w:rPr>
      </w:pPr>
    </w:p>
    <w:p w:rsidR="000468C9" w:rsidRPr="00DF29B3" w:rsidRDefault="000468C9" w:rsidP="000468C9">
      <w:pPr>
        <w:pStyle w:val="BodyTextIndent3"/>
        <w:numPr>
          <w:ilvl w:val="3"/>
          <w:numId w:val="8"/>
        </w:numPr>
        <w:tabs>
          <w:tab w:val="clear" w:pos="2880"/>
          <w:tab w:val="left" w:pos="360"/>
          <w:tab w:val="left" w:pos="1260"/>
          <w:tab w:val="num" w:pos="3780"/>
        </w:tabs>
        <w:ind w:left="3780" w:hanging="1260"/>
        <w:rPr>
          <w:szCs w:val="22"/>
        </w:rPr>
      </w:pPr>
      <w:r w:rsidRPr="00DF29B3">
        <w:rPr>
          <w:szCs w:val="22"/>
        </w:rPr>
        <w:t>It shall be within the administrative powers of the ED to, after review of the request submitted, grant or deny any request for administrative appeal.</w:t>
      </w:r>
    </w:p>
    <w:p w:rsidR="000468C9" w:rsidRPr="00DF29B3" w:rsidRDefault="000468C9" w:rsidP="000468C9">
      <w:pPr>
        <w:pStyle w:val="BodyTextIndent3"/>
        <w:tabs>
          <w:tab w:val="left" w:pos="360"/>
          <w:tab w:val="left" w:pos="1260"/>
        </w:tabs>
        <w:ind w:left="0"/>
        <w:rPr>
          <w:szCs w:val="22"/>
        </w:rPr>
      </w:pPr>
    </w:p>
    <w:p w:rsidR="000468C9" w:rsidRPr="00DF29B3" w:rsidRDefault="000468C9" w:rsidP="000468C9">
      <w:pPr>
        <w:pStyle w:val="BodyTextIndent3"/>
        <w:numPr>
          <w:ilvl w:val="3"/>
          <w:numId w:val="8"/>
        </w:numPr>
        <w:tabs>
          <w:tab w:val="clear" w:pos="2880"/>
          <w:tab w:val="left" w:pos="360"/>
          <w:tab w:val="left" w:pos="1260"/>
          <w:tab w:val="num" w:pos="3780"/>
        </w:tabs>
        <w:ind w:left="3780" w:hanging="1260"/>
        <w:rPr>
          <w:szCs w:val="22"/>
        </w:rPr>
      </w:pPr>
      <w:r w:rsidRPr="00DF29B3">
        <w:rPr>
          <w:szCs w:val="22"/>
        </w:rPr>
        <w:t>If the ED, after complete review of the alleged aggrieved protestant’s written request and supporting data, decides that the request does not merit further consideration, he/she shall render his/her decision in writing to the alleged aggrieved protestant.  A decision rendered under this paragraph shall be made within 10 days after the receipt of the alleged aggrieved protestant’s request for an administrative hearing.  This decision shall be final without further administrative recourse.</w:t>
      </w:r>
    </w:p>
    <w:p w:rsidR="000468C9" w:rsidRPr="00DF29B3" w:rsidRDefault="000468C9" w:rsidP="000468C9">
      <w:pPr>
        <w:pStyle w:val="BodyTextIndent3"/>
        <w:tabs>
          <w:tab w:val="left" w:pos="360"/>
          <w:tab w:val="left" w:pos="1260"/>
        </w:tabs>
        <w:ind w:left="0"/>
        <w:rPr>
          <w:szCs w:val="22"/>
        </w:rPr>
      </w:pPr>
    </w:p>
    <w:p w:rsidR="000468C9" w:rsidRPr="00DF29B3" w:rsidRDefault="000468C9" w:rsidP="000468C9">
      <w:pPr>
        <w:pStyle w:val="BodyTextIndent3"/>
        <w:numPr>
          <w:ilvl w:val="3"/>
          <w:numId w:val="8"/>
        </w:numPr>
        <w:tabs>
          <w:tab w:val="clear" w:pos="720"/>
          <w:tab w:val="clear" w:pos="1080"/>
          <w:tab w:val="clear" w:pos="2880"/>
          <w:tab w:val="left" w:pos="3780"/>
        </w:tabs>
        <w:ind w:left="3780" w:hanging="1440"/>
        <w:rPr>
          <w:szCs w:val="22"/>
        </w:rPr>
      </w:pPr>
      <w:r w:rsidRPr="00DF29B3">
        <w:rPr>
          <w:szCs w:val="22"/>
        </w:rPr>
        <w:t xml:space="preserve">If the ED, after review of the alleged aggrieved protestant’s written request, decides that the request merits further consideration, he/she shall forward the protestant’s written request, along with a cover letter explaining why it merits further consideration and with a recap of all proposals submitted and a copy of the original written protest, to the </w:t>
      </w:r>
      <w:r w:rsidR="00942C27" w:rsidRPr="00DF29B3">
        <w:rPr>
          <w:szCs w:val="22"/>
        </w:rPr>
        <w:t>Agency</w:t>
      </w:r>
      <w:r w:rsidRPr="00DF29B3">
        <w:rPr>
          <w:szCs w:val="22"/>
        </w:rPr>
        <w:t xml:space="preserve"> Legal Counsel for consideration.  The </w:t>
      </w:r>
      <w:r w:rsidR="00942C27" w:rsidRPr="00DF29B3">
        <w:rPr>
          <w:szCs w:val="22"/>
        </w:rPr>
        <w:t>Agency</w:t>
      </w:r>
      <w:r w:rsidRPr="00DF29B3">
        <w:rPr>
          <w:szCs w:val="22"/>
        </w:rPr>
        <w:t xml:space="preserve"> Legal Counsel shall issue to the alleged aggrieved protestant a </w:t>
      </w:r>
      <w:r w:rsidRPr="00DF29B3">
        <w:rPr>
          <w:szCs w:val="22"/>
        </w:rPr>
        <w:lastRenderedPageBreak/>
        <w:t>decision, in writing, within 10 days of his/her receipt of such documents.</w:t>
      </w:r>
    </w:p>
    <w:p w:rsidR="000468C9" w:rsidRPr="00DF29B3" w:rsidRDefault="000468C9" w:rsidP="000468C9">
      <w:pPr>
        <w:pStyle w:val="BodyTextIndent3"/>
        <w:tabs>
          <w:tab w:val="left" w:pos="360"/>
          <w:tab w:val="left" w:pos="1260"/>
        </w:tabs>
        <w:rPr>
          <w:szCs w:val="22"/>
        </w:rPr>
      </w:pPr>
    </w:p>
    <w:p w:rsidR="000468C9" w:rsidRPr="00DF29B3" w:rsidRDefault="000468C9" w:rsidP="000468C9">
      <w:pPr>
        <w:pStyle w:val="BodyTextIndent3"/>
        <w:tabs>
          <w:tab w:val="clear" w:pos="720"/>
          <w:tab w:val="clear" w:pos="1080"/>
          <w:tab w:val="left" w:pos="3780"/>
        </w:tabs>
        <w:ind w:left="3780" w:hanging="1440"/>
        <w:rPr>
          <w:szCs w:val="22"/>
        </w:rPr>
      </w:pPr>
      <w:r w:rsidRPr="00DF29B3">
        <w:rPr>
          <w:b/>
          <w:szCs w:val="22"/>
        </w:rPr>
        <w:t>4.3.5.5</w:t>
      </w:r>
      <w:r w:rsidRPr="00DF29B3">
        <w:rPr>
          <w:b/>
          <w:szCs w:val="22"/>
        </w:rPr>
        <w:tab/>
      </w:r>
      <w:r w:rsidRPr="00DF29B3">
        <w:rPr>
          <w:szCs w:val="22"/>
        </w:rPr>
        <w:t xml:space="preserve">Such written decision delivered to the alleged aggrieved protestant shall exhaust the </w:t>
      </w:r>
      <w:r w:rsidR="00942C27" w:rsidRPr="00DF29B3">
        <w:rPr>
          <w:szCs w:val="22"/>
        </w:rPr>
        <w:t>Agency</w:t>
      </w:r>
      <w:r w:rsidRPr="00DF29B3">
        <w:rPr>
          <w:szCs w:val="22"/>
        </w:rPr>
        <w:t xml:space="preserve"> internal protest and administrative appeal process available to the alleged aggrieved protestant.</w:t>
      </w:r>
    </w:p>
    <w:p w:rsidR="000468C9" w:rsidRPr="00DF29B3" w:rsidRDefault="000468C9" w:rsidP="000468C9">
      <w:pPr>
        <w:pStyle w:val="BodyTextIndent3"/>
        <w:tabs>
          <w:tab w:val="left" w:pos="360"/>
          <w:tab w:val="left" w:pos="1260"/>
        </w:tabs>
        <w:rPr>
          <w:szCs w:val="22"/>
        </w:rPr>
      </w:pPr>
    </w:p>
    <w:p w:rsidR="000468C9" w:rsidRPr="00DF29B3" w:rsidRDefault="000468C9" w:rsidP="000468C9">
      <w:pPr>
        <w:pStyle w:val="BodyTextIndent3"/>
        <w:numPr>
          <w:ilvl w:val="0"/>
          <w:numId w:val="1"/>
        </w:numPr>
        <w:tabs>
          <w:tab w:val="clear" w:pos="360"/>
          <w:tab w:val="clear" w:pos="1080"/>
          <w:tab w:val="num" w:pos="720"/>
        </w:tabs>
        <w:ind w:left="720" w:hanging="720"/>
        <w:rPr>
          <w:b/>
          <w:szCs w:val="22"/>
        </w:rPr>
      </w:pPr>
      <w:r w:rsidRPr="00DF29B3">
        <w:rPr>
          <w:b/>
          <w:szCs w:val="22"/>
        </w:rPr>
        <w:t>Disputed Billings (Charges)</w:t>
      </w:r>
      <w:r w:rsidR="007D7EEC" w:rsidRPr="00DF29B3">
        <w:rPr>
          <w:b/>
          <w:szCs w:val="22"/>
        </w:rPr>
        <w:t>.</w:t>
      </w:r>
      <w:r w:rsidRPr="00DF29B3">
        <w:rPr>
          <w:b/>
          <w:szCs w:val="22"/>
        </w:rPr>
        <w:t xml:space="preserve"> </w:t>
      </w:r>
    </w:p>
    <w:p w:rsidR="000468C9" w:rsidRPr="00DF29B3" w:rsidRDefault="000468C9" w:rsidP="000468C9">
      <w:pPr>
        <w:pStyle w:val="BodyTextIndent3"/>
        <w:tabs>
          <w:tab w:val="clear" w:pos="1080"/>
        </w:tabs>
        <w:ind w:left="0"/>
        <w:rPr>
          <w:b/>
          <w:szCs w:val="22"/>
        </w:rPr>
      </w:pPr>
    </w:p>
    <w:p w:rsidR="000468C9" w:rsidRPr="00DF29B3" w:rsidRDefault="000468C9" w:rsidP="000468C9">
      <w:pPr>
        <w:pStyle w:val="BodyTextIndent3"/>
        <w:tabs>
          <w:tab w:val="clear" w:pos="1080"/>
        </w:tabs>
        <w:ind w:left="1440" w:hanging="720"/>
        <w:rPr>
          <w:szCs w:val="22"/>
        </w:rPr>
      </w:pPr>
      <w:r w:rsidRPr="00DF29B3">
        <w:rPr>
          <w:b/>
          <w:szCs w:val="22"/>
        </w:rPr>
        <w:t xml:space="preserve">5.1 </w:t>
      </w:r>
      <w:r w:rsidRPr="00DF29B3">
        <w:rPr>
          <w:b/>
          <w:szCs w:val="22"/>
        </w:rPr>
        <w:tab/>
        <w:t>Procedures</w:t>
      </w:r>
      <w:r w:rsidR="007D7EEC" w:rsidRPr="00DF29B3">
        <w:rPr>
          <w:b/>
          <w:szCs w:val="22"/>
        </w:rPr>
        <w:t>.</w:t>
      </w:r>
      <w:r w:rsidRPr="00DF29B3">
        <w:rPr>
          <w:b/>
          <w:szCs w:val="22"/>
        </w:rPr>
        <w:t xml:space="preserve"> </w:t>
      </w:r>
      <w:r w:rsidRPr="00DF29B3">
        <w:rPr>
          <w:szCs w:val="22"/>
        </w:rPr>
        <w:t xml:space="preserve">In addition to the procedures detailed within Clause No. 7 of </w:t>
      </w:r>
      <w:r w:rsidR="000C7137">
        <w:rPr>
          <w:szCs w:val="22"/>
        </w:rPr>
        <w:t xml:space="preserve">Contract Appendix No. </w:t>
      </w:r>
      <w:r w:rsidRPr="00DF29B3">
        <w:rPr>
          <w:szCs w:val="22"/>
        </w:rPr>
        <w:t>1</w:t>
      </w:r>
      <w:r w:rsidR="00781E01">
        <w:rPr>
          <w:szCs w:val="22"/>
        </w:rPr>
        <w:t xml:space="preserve">, </w:t>
      </w:r>
      <w:r w:rsidR="000C7137">
        <w:rPr>
          <w:szCs w:val="22"/>
        </w:rPr>
        <w:t>f</w:t>
      </w:r>
      <w:r w:rsidR="00781E01">
        <w:rPr>
          <w:szCs w:val="22"/>
        </w:rPr>
        <w:t>orm HUD-5370-C (01</w:t>
      </w:r>
      <w:r w:rsidRPr="00DF29B3">
        <w:rPr>
          <w:szCs w:val="22"/>
        </w:rPr>
        <w:t>/20</w:t>
      </w:r>
      <w:r w:rsidR="00781E01">
        <w:rPr>
          <w:szCs w:val="22"/>
        </w:rPr>
        <w:t>14</w:t>
      </w:r>
      <w:r w:rsidRPr="00DF29B3">
        <w:rPr>
          <w:szCs w:val="22"/>
        </w:rPr>
        <w:t xml:space="preserve">), </w:t>
      </w:r>
      <w:r w:rsidRPr="00DF29B3">
        <w:rPr>
          <w:i/>
          <w:szCs w:val="22"/>
        </w:rPr>
        <w:t>General Conditions for Non-Construction Contracts, Section I—(With or without Maintenance Work)</w:t>
      </w:r>
      <w:r w:rsidRPr="00DF29B3">
        <w:rPr>
          <w:szCs w:val="22"/>
        </w:rPr>
        <w:t xml:space="preserve">, in the event that the </w:t>
      </w:r>
      <w:r w:rsidR="00942C27" w:rsidRPr="00DF29B3">
        <w:rPr>
          <w:szCs w:val="22"/>
        </w:rPr>
        <w:t>Agency</w:t>
      </w:r>
      <w:r w:rsidRPr="00DF29B3">
        <w:rPr>
          <w:szCs w:val="22"/>
        </w:rPr>
        <w:t xml:space="preserve"> disputes any portion of its billing(s), the </w:t>
      </w:r>
      <w:r w:rsidR="00942C27" w:rsidRPr="00DF29B3">
        <w:rPr>
          <w:szCs w:val="22"/>
        </w:rPr>
        <w:t>Agency</w:t>
      </w:r>
      <w:r w:rsidRPr="00DF29B3">
        <w:rPr>
          <w:szCs w:val="22"/>
        </w:rPr>
        <w:t xml:space="preserve"> shall pay the undisputed portion of such billing and initiate the dispute-resolving procedures, as follows:</w:t>
      </w:r>
    </w:p>
    <w:p w:rsidR="000468C9" w:rsidRPr="00DF29B3" w:rsidRDefault="000468C9" w:rsidP="000468C9">
      <w:pPr>
        <w:pStyle w:val="BodyTextIndent3"/>
        <w:tabs>
          <w:tab w:val="left" w:pos="360"/>
          <w:tab w:val="left" w:pos="1260"/>
        </w:tabs>
        <w:rPr>
          <w:szCs w:val="22"/>
        </w:rPr>
      </w:pPr>
    </w:p>
    <w:p w:rsidR="000468C9" w:rsidRPr="00DF29B3" w:rsidRDefault="000468C9" w:rsidP="000468C9">
      <w:pPr>
        <w:pStyle w:val="BodyTextIndent3"/>
        <w:numPr>
          <w:ilvl w:val="2"/>
          <w:numId w:val="13"/>
        </w:numPr>
        <w:tabs>
          <w:tab w:val="clear" w:pos="720"/>
          <w:tab w:val="clear" w:pos="1080"/>
          <w:tab w:val="clear" w:pos="2160"/>
          <w:tab w:val="num" w:pos="2520"/>
        </w:tabs>
        <w:ind w:left="2520" w:hanging="1080"/>
        <w:rPr>
          <w:szCs w:val="22"/>
        </w:rPr>
      </w:pPr>
      <w:r w:rsidRPr="00DF29B3">
        <w:rPr>
          <w:szCs w:val="22"/>
        </w:rPr>
        <w:t xml:space="preserve">The </w:t>
      </w:r>
      <w:r w:rsidR="00942C27" w:rsidRPr="00DF29B3">
        <w:rPr>
          <w:szCs w:val="22"/>
        </w:rPr>
        <w:t>Agency</w:t>
      </w:r>
      <w:r w:rsidRPr="00DF29B3">
        <w:rPr>
          <w:szCs w:val="22"/>
        </w:rPr>
        <w:t xml:space="preserve">'s representative shall, within </w:t>
      </w:r>
      <w:r w:rsidR="0003686A">
        <w:rPr>
          <w:szCs w:val="22"/>
        </w:rPr>
        <w:t>3</w:t>
      </w:r>
      <w:r w:rsidRPr="00DF29B3">
        <w:rPr>
          <w:szCs w:val="22"/>
        </w:rPr>
        <w:t xml:space="preserve">0 days after the </w:t>
      </w:r>
      <w:r w:rsidR="00942C27" w:rsidRPr="00DF29B3">
        <w:rPr>
          <w:szCs w:val="22"/>
        </w:rPr>
        <w:t>Agency</w:t>
      </w:r>
      <w:r w:rsidRPr="00DF29B3">
        <w:rPr>
          <w:szCs w:val="22"/>
        </w:rPr>
        <w:t xml:space="preserve">’s receipt of such billing, formally notify the </w:t>
      </w:r>
      <w:r w:rsidR="007E6598">
        <w:rPr>
          <w:szCs w:val="22"/>
        </w:rPr>
        <w:t>Contractor</w:t>
      </w:r>
      <w:r w:rsidRPr="00DF29B3">
        <w:rPr>
          <w:szCs w:val="22"/>
        </w:rPr>
        <w:t xml:space="preserve">’s representative of all particulars pertaining to the dispute, and request that he/she investigate and respond to this issue.  </w:t>
      </w:r>
    </w:p>
    <w:p w:rsidR="000468C9" w:rsidRPr="00DF29B3" w:rsidRDefault="000468C9" w:rsidP="000468C9">
      <w:pPr>
        <w:pStyle w:val="BodyTextIndent3"/>
        <w:tabs>
          <w:tab w:val="clear" w:pos="720"/>
          <w:tab w:val="clear" w:pos="1080"/>
          <w:tab w:val="left" w:pos="1440"/>
        </w:tabs>
        <w:ind w:left="1440" w:hanging="720"/>
        <w:rPr>
          <w:szCs w:val="22"/>
        </w:rPr>
      </w:pPr>
    </w:p>
    <w:p w:rsidR="000468C9" w:rsidRPr="00DF29B3" w:rsidRDefault="000468C9" w:rsidP="000468C9">
      <w:pPr>
        <w:pStyle w:val="BodyTextIndent3"/>
        <w:numPr>
          <w:ilvl w:val="2"/>
          <w:numId w:val="13"/>
        </w:numPr>
        <w:tabs>
          <w:tab w:val="clear" w:pos="720"/>
          <w:tab w:val="clear" w:pos="1080"/>
          <w:tab w:val="clear" w:pos="2160"/>
          <w:tab w:val="num" w:pos="2520"/>
        </w:tabs>
        <w:ind w:left="2520" w:hanging="1080"/>
        <w:rPr>
          <w:szCs w:val="22"/>
        </w:rPr>
      </w:pPr>
      <w:r w:rsidRPr="00DF29B3">
        <w:rPr>
          <w:szCs w:val="22"/>
        </w:rPr>
        <w:t xml:space="preserve">If such dispute cannot be resolved by the </w:t>
      </w:r>
      <w:r w:rsidR="007E6598">
        <w:rPr>
          <w:szCs w:val="22"/>
        </w:rPr>
        <w:t>Contractor</w:t>
      </w:r>
      <w:r w:rsidRPr="00DF29B3">
        <w:rPr>
          <w:szCs w:val="22"/>
        </w:rPr>
        <w:t xml:space="preserve">’s response, within 10 days after such notification is given, the CO and the </w:t>
      </w:r>
      <w:r w:rsidR="007E6598">
        <w:rPr>
          <w:szCs w:val="22"/>
        </w:rPr>
        <w:t>Contractor</w:t>
      </w:r>
      <w:r w:rsidRPr="00DF29B3">
        <w:rPr>
          <w:szCs w:val="22"/>
        </w:rPr>
        <w:t>’s representative shall meet to discuss the matter and attempt to arrive at a resolution.</w:t>
      </w:r>
    </w:p>
    <w:p w:rsidR="000468C9" w:rsidRPr="00DF29B3" w:rsidRDefault="000468C9" w:rsidP="000468C9">
      <w:pPr>
        <w:pStyle w:val="BodyTextIndent3"/>
        <w:tabs>
          <w:tab w:val="left" w:pos="360"/>
          <w:tab w:val="left" w:pos="1260"/>
          <w:tab w:val="left" w:pos="2520"/>
        </w:tabs>
        <w:ind w:left="0"/>
        <w:rPr>
          <w:szCs w:val="22"/>
        </w:rPr>
      </w:pPr>
    </w:p>
    <w:p w:rsidR="000468C9" w:rsidRPr="00DF29B3" w:rsidRDefault="000468C9" w:rsidP="000468C9">
      <w:pPr>
        <w:pStyle w:val="BodyTextIndent3"/>
        <w:numPr>
          <w:ilvl w:val="2"/>
          <w:numId w:val="13"/>
        </w:numPr>
        <w:tabs>
          <w:tab w:val="clear" w:pos="720"/>
          <w:tab w:val="clear" w:pos="1080"/>
          <w:tab w:val="clear" w:pos="2160"/>
          <w:tab w:val="num" w:pos="2520"/>
        </w:tabs>
        <w:ind w:left="2520" w:hanging="1080"/>
        <w:rPr>
          <w:szCs w:val="22"/>
        </w:rPr>
      </w:pPr>
      <w:r w:rsidRPr="00DF29B3">
        <w:rPr>
          <w:szCs w:val="22"/>
        </w:rPr>
        <w:t xml:space="preserve">If the CO and the </w:t>
      </w:r>
      <w:r w:rsidR="007E6598">
        <w:rPr>
          <w:szCs w:val="22"/>
        </w:rPr>
        <w:t>Contractor</w:t>
      </w:r>
      <w:r w:rsidRPr="00DF29B3">
        <w:rPr>
          <w:szCs w:val="22"/>
        </w:rPr>
        <w:t xml:space="preserve">’s representative are unable to resolve the dispute through such discussion within </w:t>
      </w:r>
      <w:r w:rsidR="0003686A">
        <w:rPr>
          <w:szCs w:val="22"/>
        </w:rPr>
        <w:t>3</w:t>
      </w:r>
      <w:r w:rsidRPr="00DF29B3">
        <w:rPr>
          <w:szCs w:val="22"/>
        </w:rPr>
        <w:t xml:space="preserve">0 days, the </w:t>
      </w:r>
      <w:r w:rsidR="00942C27" w:rsidRPr="00DF29B3">
        <w:rPr>
          <w:szCs w:val="22"/>
        </w:rPr>
        <w:t>Agency</w:t>
      </w:r>
      <w:r w:rsidRPr="00DF29B3">
        <w:rPr>
          <w:szCs w:val="22"/>
        </w:rPr>
        <w:t xml:space="preserve"> shall, within 10 days thereafter, either:</w:t>
      </w:r>
    </w:p>
    <w:p w:rsidR="000468C9" w:rsidRPr="00DF29B3" w:rsidRDefault="000468C9" w:rsidP="000468C9">
      <w:pPr>
        <w:pStyle w:val="BodyTextIndent3"/>
        <w:ind w:left="360"/>
        <w:rPr>
          <w:szCs w:val="22"/>
        </w:rPr>
      </w:pPr>
    </w:p>
    <w:p w:rsidR="000468C9" w:rsidRPr="00DF29B3" w:rsidRDefault="000468C9" w:rsidP="000468C9">
      <w:pPr>
        <w:pStyle w:val="BodyTextIndent3"/>
        <w:tabs>
          <w:tab w:val="clear" w:pos="720"/>
          <w:tab w:val="clear" w:pos="1080"/>
          <w:tab w:val="left" w:pos="3600"/>
        </w:tabs>
        <w:ind w:left="3600" w:hanging="1080"/>
        <w:rPr>
          <w:szCs w:val="22"/>
        </w:rPr>
      </w:pPr>
      <w:r w:rsidRPr="00DF29B3">
        <w:rPr>
          <w:b/>
          <w:szCs w:val="22"/>
        </w:rPr>
        <w:t>5.1.3.1</w:t>
      </w:r>
      <w:r w:rsidRPr="00DF29B3">
        <w:rPr>
          <w:b/>
          <w:szCs w:val="22"/>
        </w:rPr>
        <w:tab/>
      </w:r>
      <w:r w:rsidR="007D7EEC" w:rsidRPr="00DF29B3">
        <w:rPr>
          <w:szCs w:val="22"/>
        </w:rPr>
        <w:t>P</w:t>
      </w:r>
      <w:r w:rsidRPr="00DF29B3">
        <w:rPr>
          <w:szCs w:val="22"/>
        </w:rPr>
        <w:t xml:space="preserve">ay the disputed charges and reserve the right to submit the  matter to the appropriate District Court in the State of </w:t>
      </w:r>
      <w:r w:rsidR="00D90958">
        <w:rPr>
          <w:szCs w:val="22"/>
        </w:rPr>
        <w:t>New Mexico</w:t>
      </w:r>
      <w:r w:rsidRPr="00DF29B3">
        <w:rPr>
          <w:szCs w:val="22"/>
        </w:rPr>
        <w:t>;</w:t>
      </w:r>
    </w:p>
    <w:p w:rsidR="000468C9" w:rsidRPr="00DF29B3" w:rsidRDefault="000468C9" w:rsidP="000468C9">
      <w:pPr>
        <w:pStyle w:val="BodyTextIndent3"/>
        <w:tabs>
          <w:tab w:val="clear" w:pos="720"/>
          <w:tab w:val="clear" w:pos="1080"/>
          <w:tab w:val="left" w:pos="3600"/>
        </w:tabs>
        <w:ind w:left="3600" w:hanging="1080"/>
        <w:rPr>
          <w:szCs w:val="22"/>
        </w:rPr>
      </w:pPr>
    </w:p>
    <w:p w:rsidR="000468C9" w:rsidRPr="00DF29B3" w:rsidRDefault="000468C9" w:rsidP="000468C9">
      <w:pPr>
        <w:pStyle w:val="BodyTextIndent3"/>
        <w:tabs>
          <w:tab w:val="clear" w:pos="720"/>
          <w:tab w:val="clear" w:pos="1080"/>
          <w:tab w:val="left" w:pos="3600"/>
        </w:tabs>
        <w:ind w:left="3600" w:hanging="1080"/>
        <w:rPr>
          <w:szCs w:val="22"/>
        </w:rPr>
      </w:pPr>
      <w:r w:rsidRPr="00DF29B3">
        <w:rPr>
          <w:b/>
          <w:szCs w:val="22"/>
        </w:rPr>
        <w:t>5.1.3.2</w:t>
      </w:r>
      <w:r w:rsidRPr="00DF29B3">
        <w:rPr>
          <w:b/>
          <w:szCs w:val="22"/>
        </w:rPr>
        <w:tab/>
      </w:r>
      <w:r w:rsidR="007D7EEC" w:rsidRPr="00DF29B3">
        <w:rPr>
          <w:szCs w:val="22"/>
        </w:rPr>
        <w:t>N</w:t>
      </w:r>
      <w:r w:rsidRPr="00DF29B3">
        <w:rPr>
          <w:szCs w:val="22"/>
        </w:rPr>
        <w:t xml:space="preserve">ot pay the disputed charge and submit the matter to the appropriate district court in the State of </w:t>
      </w:r>
      <w:r w:rsidR="00D90958">
        <w:rPr>
          <w:szCs w:val="22"/>
        </w:rPr>
        <w:t>New Mexico</w:t>
      </w:r>
      <w:r w:rsidRPr="00DF29B3">
        <w:rPr>
          <w:szCs w:val="22"/>
        </w:rPr>
        <w:t>;</w:t>
      </w:r>
    </w:p>
    <w:p w:rsidR="000468C9" w:rsidRPr="00DF29B3" w:rsidRDefault="000468C9" w:rsidP="000468C9">
      <w:pPr>
        <w:pStyle w:val="BodyTextIndent3"/>
        <w:tabs>
          <w:tab w:val="clear" w:pos="720"/>
          <w:tab w:val="clear" w:pos="1080"/>
          <w:tab w:val="left" w:pos="3600"/>
        </w:tabs>
        <w:ind w:left="3600" w:hanging="1080"/>
        <w:rPr>
          <w:szCs w:val="22"/>
        </w:rPr>
      </w:pPr>
    </w:p>
    <w:p w:rsidR="000468C9" w:rsidRPr="00DF29B3" w:rsidRDefault="000468C9" w:rsidP="000468C9">
      <w:pPr>
        <w:pStyle w:val="BodyTextIndent3"/>
        <w:tabs>
          <w:tab w:val="clear" w:pos="720"/>
          <w:tab w:val="clear" w:pos="1080"/>
          <w:tab w:val="left" w:pos="3600"/>
        </w:tabs>
        <w:ind w:left="3600" w:hanging="1080"/>
        <w:rPr>
          <w:szCs w:val="22"/>
        </w:rPr>
      </w:pPr>
      <w:r w:rsidRPr="00DF29B3">
        <w:rPr>
          <w:b/>
          <w:szCs w:val="22"/>
        </w:rPr>
        <w:t>5.1.3.3</w:t>
      </w:r>
      <w:r w:rsidRPr="00DF29B3">
        <w:rPr>
          <w:b/>
          <w:szCs w:val="22"/>
        </w:rPr>
        <w:tab/>
      </w:r>
      <w:r w:rsidR="007D7EEC" w:rsidRPr="00DF29B3">
        <w:rPr>
          <w:szCs w:val="22"/>
        </w:rPr>
        <w:t>N</w:t>
      </w:r>
      <w:r w:rsidRPr="00DF29B3">
        <w:rPr>
          <w:szCs w:val="22"/>
        </w:rPr>
        <w:t xml:space="preserve">ot pay the disputed charge and allow the Contractor to submit the matter either to the appropriate District Court in the State of </w:t>
      </w:r>
      <w:r w:rsidR="00D90958">
        <w:rPr>
          <w:szCs w:val="22"/>
        </w:rPr>
        <w:t>New Mexico</w:t>
      </w:r>
      <w:r w:rsidRPr="00DF29B3">
        <w:rPr>
          <w:szCs w:val="22"/>
        </w:rPr>
        <w:t>.</w:t>
      </w:r>
    </w:p>
    <w:p w:rsidR="000468C9" w:rsidRPr="00DF29B3" w:rsidRDefault="000468C9" w:rsidP="000468C9">
      <w:pPr>
        <w:tabs>
          <w:tab w:val="left" w:pos="3600"/>
        </w:tabs>
        <w:ind w:left="360"/>
        <w:rPr>
          <w:b/>
          <w:sz w:val="22"/>
          <w:szCs w:val="22"/>
        </w:rPr>
      </w:pPr>
    </w:p>
    <w:p w:rsidR="000468C9" w:rsidRPr="00DF29B3" w:rsidRDefault="000468C9" w:rsidP="000468C9">
      <w:pPr>
        <w:pStyle w:val="BodyTextIndent3"/>
        <w:numPr>
          <w:ilvl w:val="2"/>
          <w:numId w:val="13"/>
        </w:numPr>
        <w:tabs>
          <w:tab w:val="clear" w:pos="720"/>
          <w:tab w:val="clear" w:pos="1080"/>
          <w:tab w:val="clear" w:pos="2160"/>
          <w:tab w:val="num" w:pos="2520"/>
        </w:tabs>
        <w:ind w:left="2520" w:hanging="1080"/>
        <w:rPr>
          <w:szCs w:val="22"/>
        </w:rPr>
      </w:pPr>
      <w:r w:rsidRPr="00DF29B3">
        <w:rPr>
          <w:szCs w:val="22"/>
        </w:rPr>
        <w:t xml:space="preserve">The decision from arbitration will be binding upon both parties.  If the decision is adverse to the </w:t>
      </w:r>
      <w:r w:rsidR="00942C27" w:rsidRPr="00DF29B3">
        <w:rPr>
          <w:szCs w:val="22"/>
        </w:rPr>
        <w:t>Agency</w:t>
      </w:r>
      <w:r w:rsidRPr="00DF29B3">
        <w:rPr>
          <w:szCs w:val="22"/>
        </w:rPr>
        <w:t xml:space="preserve">, the </w:t>
      </w:r>
      <w:r w:rsidR="00942C27" w:rsidRPr="00DF29B3">
        <w:rPr>
          <w:szCs w:val="22"/>
        </w:rPr>
        <w:t>Agency</w:t>
      </w:r>
      <w:r w:rsidRPr="00DF29B3">
        <w:rPr>
          <w:szCs w:val="22"/>
        </w:rPr>
        <w:t xml:space="preserve"> shall pay the </w:t>
      </w:r>
      <w:r w:rsidR="00942C27" w:rsidRPr="00DF29B3">
        <w:rPr>
          <w:szCs w:val="22"/>
        </w:rPr>
        <w:t>Agency</w:t>
      </w:r>
      <w:r w:rsidRPr="00DF29B3">
        <w:rPr>
          <w:szCs w:val="22"/>
        </w:rPr>
        <w:t xml:space="preserve">’s receipt of the decision.  If the decision is in favor of the </w:t>
      </w:r>
      <w:r w:rsidR="00942C27" w:rsidRPr="00DF29B3">
        <w:rPr>
          <w:szCs w:val="22"/>
        </w:rPr>
        <w:t>Agency</w:t>
      </w:r>
      <w:r w:rsidRPr="00DF29B3">
        <w:rPr>
          <w:szCs w:val="22"/>
        </w:rPr>
        <w:t xml:space="preserve">, the </w:t>
      </w:r>
      <w:r w:rsidR="007E6598">
        <w:rPr>
          <w:szCs w:val="22"/>
        </w:rPr>
        <w:t>Contractor</w:t>
      </w:r>
      <w:r w:rsidRPr="00DF29B3">
        <w:rPr>
          <w:szCs w:val="22"/>
        </w:rPr>
        <w:t xml:space="preserve"> will either:  </w:t>
      </w:r>
    </w:p>
    <w:p w:rsidR="000468C9" w:rsidRPr="00DF29B3" w:rsidRDefault="000468C9" w:rsidP="000468C9">
      <w:pPr>
        <w:pStyle w:val="BodyTextIndent3"/>
        <w:tabs>
          <w:tab w:val="left" w:pos="360"/>
          <w:tab w:val="left" w:pos="1260"/>
          <w:tab w:val="left" w:pos="2520"/>
        </w:tabs>
        <w:ind w:left="1800"/>
        <w:rPr>
          <w:szCs w:val="22"/>
        </w:rPr>
      </w:pPr>
    </w:p>
    <w:p w:rsidR="000468C9" w:rsidRPr="00DF29B3" w:rsidRDefault="000A7B9E" w:rsidP="000468C9">
      <w:pPr>
        <w:pStyle w:val="BodyTextIndent3"/>
        <w:numPr>
          <w:ilvl w:val="3"/>
          <w:numId w:val="13"/>
        </w:numPr>
        <w:tabs>
          <w:tab w:val="clear" w:pos="720"/>
          <w:tab w:val="clear" w:pos="1080"/>
          <w:tab w:val="clear" w:pos="2880"/>
          <w:tab w:val="num" w:pos="3600"/>
        </w:tabs>
        <w:ind w:left="3600" w:hanging="1080"/>
        <w:rPr>
          <w:szCs w:val="22"/>
        </w:rPr>
      </w:pPr>
      <w:r>
        <w:rPr>
          <w:szCs w:val="22"/>
        </w:rPr>
        <w:lastRenderedPageBreak/>
        <w:t>C</w:t>
      </w:r>
      <w:r w:rsidR="000468C9" w:rsidRPr="00DF29B3">
        <w:rPr>
          <w:szCs w:val="22"/>
        </w:rPr>
        <w:t xml:space="preserve">lear the amount which is ordered from the </w:t>
      </w:r>
      <w:r w:rsidR="00942C27" w:rsidRPr="00DF29B3">
        <w:rPr>
          <w:szCs w:val="22"/>
        </w:rPr>
        <w:t>Agency</w:t>
      </w:r>
      <w:r w:rsidR="000468C9" w:rsidRPr="00DF29B3">
        <w:rPr>
          <w:szCs w:val="22"/>
        </w:rPr>
        <w:t xml:space="preserve"> account; or</w:t>
      </w:r>
    </w:p>
    <w:p w:rsidR="000468C9" w:rsidRPr="00DF29B3" w:rsidRDefault="000A7B9E" w:rsidP="000468C9">
      <w:pPr>
        <w:pStyle w:val="BodyTextIndent3"/>
        <w:numPr>
          <w:ilvl w:val="3"/>
          <w:numId w:val="13"/>
        </w:numPr>
        <w:tabs>
          <w:tab w:val="clear" w:pos="720"/>
          <w:tab w:val="clear" w:pos="1080"/>
          <w:tab w:val="left" w:pos="3600"/>
        </w:tabs>
        <w:ind w:hanging="360"/>
        <w:rPr>
          <w:szCs w:val="22"/>
        </w:rPr>
      </w:pPr>
      <w:r>
        <w:rPr>
          <w:szCs w:val="22"/>
        </w:rPr>
        <w:t>R</w:t>
      </w:r>
      <w:r w:rsidR="000468C9" w:rsidRPr="00DF29B3">
        <w:rPr>
          <w:szCs w:val="22"/>
        </w:rPr>
        <w:t xml:space="preserve">epay to the </w:t>
      </w:r>
      <w:r w:rsidR="00942C27" w:rsidRPr="00DF29B3">
        <w:rPr>
          <w:szCs w:val="22"/>
        </w:rPr>
        <w:t>Agency</w:t>
      </w:r>
      <w:r w:rsidR="000468C9" w:rsidRPr="00DF29B3">
        <w:rPr>
          <w:szCs w:val="22"/>
        </w:rPr>
        <w:t xml:space="preserve"> the amount ordered. </w:t>
      </w:r>
    </w:p>
    <w:p w:rsidR="000468C9" w:rsidRPr="00DF29B3" w:rsidRDefault="000468C9" w:rsidP="000468C9">
      <w:pPr>
        <w:pStyle w:val="BodyTextIndent3"/>
        <w:tabs>
          <w:tab w:val="left" w:pos="360"/>
          <w:tab w:val="left" w:pos="1260"/>
          <w:tab w:val="left" w:pos="2520"/>
        </w:tabs>
        <w:ind w:left="0"/>
        <w:rPr>
          <w:szCs w:val="22"/>
        </w:rPr>
      </w:pPr>
    </w:p>
    <w:p w:rsidR="000468C9" w:rsidRPr="00DF29B3" w:rsidRDefault="000A7B9E" w:rsidP="000A7B9E">
      <w:pPr>
        <w:pStyle w:val="BodyTextIndent3"/>
        <w:tabs>
          <w:tab w:val="clear" w:pos="720"/>
          <w:tab w:val="clear" w:pos="1080"/>
          <w:tab w:val="left" w:pos="3600"/>
        </w:tabs>
        <w:ind w:left="3600" w:hanging="1080"/>
        <w:rPr>
          <w:szCs w:val="22"/>
        </w:rPr>
      </w:pPr>
      <w:r>
        <w:rPr>
          <w:b/>
          <w:szCs w:val="22"/>
        </w:rPr>
        <w:t>5.1.4.3</w:t>
      </w:r>
      <w:r>
        <w:rPr>
          <w:b/>
          <w:szCs w:val="22"/>
        </w:rPr>
        <w:tab/>
      </w:r>
      <w:r w:rsidR="000468C9" w:rsidRPr="00DF29B3">
        <w:rPr>
          <w:szCs w:val="22"/>
        </w:rPr>
        <w:t xml:space="preserve">Either option shall be completed within </w:t>
      </w:r>
      <w:r w:rsidR="0003686A">
        <w:rPr>
          <w:szCs w:val="22"/>
        </w:rPr>
        <w:t>3</w:t>
      </w:r>
      <w:r w:rsidR="000468C9" w:rsidRPr="00DF29B3">
        <w:rPr>
          <w:szCs w:val="22"/>
        </w:rPr>
        <w:t xml:space="preserve">0 days after the </w:t>
      </w:r>
      <w:r w:rsidR="007E6598">
        <w:rPr>
          <w:szCs w:val="22"/>
        </w:rPr>
        <w:t>Contractor</w:t>
      </w:r>
      <w:r w:rsidR="000468C9" w:rsidRPr="00DF29B3">
        <w:rPr>
          <w:szCs w:val="22"/>
        </w:rPr>
        <w:t>’s receipt of the arbitrator's decision.</w:t>
      </w:r>
    </w:p>
    <w:p w:rsidR="000468C9" w:rsidRPr="00DF29B3" w:rsidRDefault="000468C9" w:rsidP="000468C9">
      <w:pPr>
        <w:pStyle w:val="BodyTextIndent3"/>
        <w:tabs>
          <w:tab w:val="left" w:pos="360"/>
          <w:tab w:val="left" w:pos="1260"/>
          <w:tab w:val="left" w:pos="2520"/>
        </w:tabs>
        <w:ind w:left="0"/>
        <w:rPr>
          <w:szCs w:val="22"/>
        </w:rPr>
      </w:pPr>
    </w:p>
    <w:p w:rsidR="000468C9" w:rsidRPr="00DF29B3" w:rsidRDefault="000468C9" w:rsidP="000468C9">
      <w:pPr>
        <w:pStyle w:val="BodyTextIndent3"/>
        <w:numPr>
          <w:ilvl w:val="0"/>
          <w:numId w:val="14"/>
        </w:numPr>
        <w:tabs>
          <w:tab w:val="clear" w:pos="1080"/>
        </w:tabs>
        <w:rPr>
          <w:b/>
          <w:szCs w:val="22"/>
        </w:rPr>
      </w:pPr>
      <w:r w:rsidRPr="00DF29B3">
        <w:rPr>
          <w:b/>
          <w:szCs w:val="22"/>
        </w:rPr>
        <w:t>Additional Considerations</w:t>
      </w:r>
      <w:r w:rsidR="007D7EEC" w:rsidRPr="00DF29B3">
        <w:rPr>
          <w:b/>
          <w:szCs w:val="22"/>
        </w:rPr>
        <w:t>.</w:t>
      </w:r>
    </w:p>
    <w:p w:rsidR="000468C9" w:rsidRPr="00DF29B3" w:rsidRDefault="000468C9" w:rsidP="000468C9">
      <w:pPr>
        <w:pStyle w:val="BodyTextIndent3"/>
        <w:tabs>
          <w:tab w:val="clear" w:pos="720"/>
          <w:tab w:val="clear" w:pos="1080"/>
        </w:tabs>
        <w:ind w:left="0"/>
        <w:rPr>
          <w:b/>
          <w:szCs w:val="22"/>
        </w:rPr>
      </w:pPr>
    </w:p>
    <w:p w:rsidR="000468C9" w:rsidRPr="00DF29B3" w:rsidRDefault="000468C9" w:rsidP="000468C9">
      <w:pPr>
        <w:pStyle w:val="BodyTextIndent3"/>
        <w:tabs>
          <w:tab w:val="clear" w:pos="720"/>
          <w:tab w:val="clear" w:pos="1080"/>
        </w:tabs>
        <w:ind w:left="1440" w:hanging="720"/>
        <w:rPr>
          <w:szCs w:val="22"/>
        </w:rPr>
      </w:pPr>
      <w:r w:rsidRPr="00DF29B3">
        <w:rPr>
          <w:b/>
          <w:szCs w:val="22"/>
        </w:rPr>
        <w:t xml:space="preserve">6.1 </w:t>
      </w:r>
      <w:r w:rsidRPr="00DF29B3">
        <w:rPr>
          <w:b/>
          <w:szCs w:val="22"/>
        </w:rPr>
        <w:tab/>
        <w:t>Right of</w:t>
      </w:r>
      <w:r w:rsidR="007D7EEC" w:rsidRPr="00DF29B3">
        <w:rPr>
          <w:b/>
          <w:szCs w:val="22"/>
        </w:rPr>
        <w:t xml:space="preserve"> Joinder or Piggyback.</w:t>
      </w:r>
    </w:p>
    <w:p w:rsidR="000468C9" w:rsidRPr="00DF29B3" w:rsidRDefault="000468C9" w:rsidP="000468C9">
      <w:pPr>
        <w:pStyle w:val="BodyTextIndent3"/>
        <w:tabs>
          <w:tab w:val="clear" w:pos="720"/>
          <w:tab w:val="clear" w:pos="1080"/>
        </w:tabs>
        <w:ind w:left="0"/>
        <w:rPr>
          <w:szCs w:val="22"/>
        </w:rPr>
      </w:pPr>
      <w:r w:rsidRPr="00DF29B3">
        <w:rPr>
          <w:szCs w:val="22"/>
        </w:rPr>
        <w:t xml:space="preserve">  </w:t>
      </w:r>
    </w:p>
    <w:p w:rsidR="000468C9" w:rsidRPr="00DF29B3" w:rsidRDefault="000468C9" w:rsidP="000468C9">
      <w:pPr>
        <w:pStyle w:val="BodyTextIndent3"/>
        <w:tabs>
          <w:tab w:val="clear" w:pos="720"/>
          <w:tab w:val="clear" w:pos="1080"/>
        </w:tabs>
        <w:ind w:left="2520" w:hanging="1080"/>
        <w:rPr>
          <w:szCs w:val="22"/>
        </w:rPr>
      </w:pPr>
      <w:r w:rsidRPr="00DF29B3">
        <w:rPr>
          <w:b/>
          <w:szCs w:val="22"/>
        </w:rPr>
        <w:t xml:space="preserve">6.1.1 </w:t>
      </w:r>
      <w:r w:rsidRPr="00DF29B3">
        <w:rPr>
          <w:b/>
          <w:szCs w:val="22"/>
        </w:rPr>
        <w:tab/>
      </w:r>
      <w:r w:rsidRPr="00DF29B3">
        <w:rPr>
          <w:szCs w:val="22"/>
        </w:rPr>
        <w:t xml:space="preserve">Any political subdivision within the State of </w:t>
      </w:r>
      <w:r w:rsidR="00D90958">
        <w:rPr>
          <w:szCs w:val="22"/>
        </w:rPr>
        <w:t>New Mexico</w:t>
      </w:r>
      <w:r w:rsidRPr="00DF29B3">
        <w:rPr>
          <w:szCs w:val="22"/>
        </w:rPr>
        <w:t xml:space="preserve"> </w:t>
      </w:r>
      <w:r w:rsidR="00DB42C5">
        <w:rPr>
          <w:szCs w:val="22"/>
        </w:rPr>
        <w:t xml:space="preserve">(or any other State) </w:t>
      </w:r>
      <w:r w:rsidRPr="00DF29B3">
        <w:rPr>
          <w:szCs w:val="22"/>
        </w:rPr>
        <w:t>may be granted the privilege of joining the awarded contract, only at the option of the successful proposer</w:t>
      </w:r>
      <w:r w:rsidRPr="00DF29B3">
        <w:rPr>
          <w:b/>
          <w:szCs w:val="22"/>
        </w:rPr>
        <w:t>.</w:t>
      </w:r>
      <w:r w:rsidRPr="00DF29B3">
        <w:rPr>
          <w:szCs w:val="22"/>
        </w:rPr>
        <w:t xml:space="preserve">  If the successful proposer so grants such a privilege, the terms and conditions of the RF</w:t>
      </w:r>
      <w:r w:rsidR="00995119">
        <w:rPr>
          <w:szCs w:val="22"/>
        </w:rPr>
        <w:t>Q</w:t>
      </w:r>
      <w:r w:rsidRPr="00DF29B3">
        <w:rPr>
          <w:szCs w:val="22"/>
        </w:rPr>
        <w:t xml:space="preserve"> documents, including the ensuing contract, may be passed on to the joining political subdivision by the successful proposer.</w:t>
      </w:r>
    </w:p>
    <w:p w:rsidR="000468C9" w:rsidRPr="00DF29B3" w:rsidRDefault="000468C9" w:rsidP="000468C9">
      <w:pPr>
        <w:pStyle w:val="BodyTextIndent3"/>
        <w:tabs>
          <w:tab w:val="clear" w:pos="720"/>
          <w:tab w:val="clear" w:pos="1080"/>
        </w:tabs>
        <w:ind w:left="2520" w:hanging="1080"/>
        <w:rPr>
          <w:szCs w:val="22"/>
        </w:rPr>
      </w:pPr>
    </w:p>
    <w:p w:rsidR="000468C9" w:rsidRPr="00DF29B3" w:rsidRDefault="000468C9" w:rsidP="000468C9">
      <w:pPr>
        <w:pStyle w:val="BodyTextIndent3"/>
        <w:tabs>
          <w:tab w:val="clear" w:pos="720"/>
          <w:tab w:val="clear" w:pos="1080"/>
        </w:tabs>
        <w:ind w:left="2520" w:hanging="1080"/>
        <w:rPr>
          <w:szCs w:val="22"/>
        </w:rPr>
      </w:pPr>
      <w:r w:rsidRPr="00DF29B3">
        <w:rPr>
          <w:b/>
          <w:szCs w:val="22"/>
        </w:rPr>
        <w:t xml:space="preserve">6.1.2 </w:t>
      </w:r>
      <w:r w:rsidRPr="00DF29B3">
        <w:rPr>
          <w:b/>
          <w:szCs w:val="22"/>
        </w:rPr>
        <w:tab/>
      </w:r>
      <w:r w:rsidRPr="00DF29B3">
        <w:rPr>
          <w:szCs w:val="22"/>
        </w:rPr>
        <w:t xml:space="preserve">The successful proposer shall retain the unilateral right to allow or disallow any political subdivision the privilege of joining the awarded contract.  In the event the successful proposer allows another political subdivision to join the </w:t>
      </w:r>
      <w:r w:rsidR="00942C27" w:rsidRPr="00DF29B3">
        <w:rPr>
          <w:szCs w:val="22"/>
        </w:rPr>
        <w:t>Agency</w:t>
      </w:r>
      <w:r w:rsidRPr="00DF29B3">
        <w:rPr>
          <w:szCs w:val="22"/>
        </w:rPr>
        <w:t xml:space="preserve"> contract, it is expressly understood that the </w:t>
      </w:r>
      <w:r w:rsidR="00942C27" w:rsidRPr="00DF29B3">
        <w:rPr>
          <w:szCs w:val="22"/>
        </w:rPr>
        <w:t>Agency</w:t>
      </w:r>
      <w:r w:rsidRPr="00DF29B3">
        <w:rPr>
          <w:szCs w:val="22"/>
        </w:rPr>
        <w:t xml:space="preserve"> shall in no way be liable for the joining political subdivision obligations to the successful proposer in any manner whatsoever.</w:t>
      </w:r>
    </w:p>
    <w:p w:rsidR="000468C9" w:rsidRPr="00DF29B3" w:rsidRDefault="000468C9" w:rsidP="000468C9">
      <w:pPr>
        <w:pStyle w:val="BodyTextIndent3"/>
        <w:tabs>
          <w:tab w:val="left" w:pos="360"/>
          <w:tab w:val="left" w:pos="1260"/>
          <w:tab w:val="left" w:pos="2520"/>
        </w:tabs>
        <w:ind w:left="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6.2</w:t>
      </w:r>
      <w:r w:rsidRPr="00DF29B3">
        <w:rPr>
          <w:b/>
          <w:szCs w:val="22"/>
        </w:rPr>
        <w:tab/>
        <w:t>Non-Escalation</w:t>
      </w:r>
      <w:r w:rsidR="008A63F5" w:rsidRPr="00DF29B3">
        <w:rPr>
          <w:b/>
          <w:szCs w:val="22"/>
        </w:rPr>
        <w:t>.</w:t>
      </w:r>
      <w:r w:rsidRPr="00DF29B3">
        <w:rPr>
          <w:b/>
          <w:szCs w:val="22"/>
        </w:rPr>
        <w:t xml:space="preserve"> </w:t>
      </w:r>
      <w:r w:rsidRPr="00DF29B3">
        <w:rPr>
          <w:szCs w:val="22"/>
        </w:rPr>
        <w:t>Unless otherwise specified within the RF</w:t>
      </w:r>
      <w:r w:rsidR="009560AC">
        <w:rPr>
          <w:szCs w:val="22"/>
        </w:rPr>
        <w:t>Q</w:t>
      </w:r>
      <w:r w:rsidRPr="00DF29B3">
        <w:rPr>
          <w:szCs w:val="22"/>
        </w:rPr>
        <w:t xml:space="preserve"> documents, the unit prices reflected on the contract shall remain firm with no provision for price increases during the term of the contract.</w:t>
      </w:r>
    </w:p>
    <w:p w:rsidR="000468C9" w:rsidRPr="00DF29B3" w:rsidRDefault="000468C9" w:rsidP="000468C9">
      <w:pPr>
        <w:pStyle w:val="BodyTextIndent3"/>
        <w:tabs>
          <w:tab w:val="left" w:pos="360"/>
          <w:tab w:val="left" w:pos="1260"/>
          <w:tab w:val="left" w:pos="1440"/>
          <w:tab w:val="left" w:pos="2520"/>
        </w:tabs>
        <w:ind w:left="1440" w:hanging="720"/>
        <w:rPr>
          <w:szCs w:val="22"/>
        </w:rPr>
      </w:pPr>
    </w:p>
    <w:p w:rsidR="000468C9" w:rsidRPr="00DF29B3" w:rsidRDefault="000468C9" w:rsidP="000468C9">
      <w:pPr>
        <w:pStyle w:val="BodyTextIndent3"/>
        <w:numPr>
          <w:ilvl w:val="1"/>
          <w:numId w:val="15"/>
        </w:numPr>
        <w:tabs>
          <w:tab w:val="clear" w:pos="720"/>
          <w:tab w:val="clear" w:pos="1080"/>
          <w:tab w:val="clear" w:pos="1455"/>
          <w:tab w:val="left" w:pos="1440"/>
        </w:tabs>
        <w:ind w:left="1440" w:hanging="720"/>
        <w:rPr>
          <w:szCs w:val="22"/>
        </w:rPr>
      </w:pPr>
      <w:r w:rsidRPr="00DF29B3">
        <w:rPr>
          <w:b/>
          <w:szCs w:val="22"/>
        </w:rPr>
        <w:t>Funding Restrictions and Order Quantities</w:t>
      </w:r>
      <w:r w:rsidR="007D7EEC" w:rsidRPr="00DF29B3">
        <w:rPr>
          <w:b/>
          <w:szCs w:val="22"/>
        </w:rPr>
        <w:t>.</w:t>
      </w:r>
      <w:r w:rsidRPr="00DF29B3">
        <w:rPr>
          <w:b/>
          <w:szCs w:val="22"/>
        </w:rPr>
        <w:t xml:space="preserve"> </w:t>
      </w:r>
      <w:r w:rsidRPr="00DF29B3">
        <w:rPr>
          <w:szCs w:val="22"/>
        </w:rPr>
        <w:t xml:space="preserve">The </w:t>
      </w:r>
      <w:r w:rsidR="00942C27" w:rsidRPr="00DF29B3">
        <w:rPr>
          <w:szCs w:val="22"/>
        </w:rPr>
        <w:t>Agency</w:t>
      </w:r>
      <w:r w:rsidRPr="00DF29B3">
        <w:rPr>
          <w:szCs w:val="22"/>
        </w:rPr>
        <w:t xml:space="preserve"> reserves the right to reduce or increase estimated or actual quantities in whatever amount necessary without prejudice or liability to the </w:t>
      </w:r>
      <w:r w:rsidR="00942C27" w:rsidRPr="00DF29B3">
        <w:rPr>
          <w:szCs w:val="22"/>
        </w:rPr>
        <w:t>Agency</w:t>
      </w:r>
      <w:r w:rsidRPr="00DF29B3">
        <w:rPr>
          <w:szCs w:val="22"/>
        </w:rPr>
        <w:t>, if:</w:t>
      </w:r>
    </w:p>
    <w:p w:rsidR="000468C9" w:rsidRPr="00DF29B3" w:rsidRDefault="000468C9" w:rsidP="000468C9">
      <w:pPr>
        <w:pStyle w:val="BodyTextIndent3"/>
        <w:tabs>
          <w:tab w:val="clear" w:pos="720"/>
          <w:tab w:val="clear" w:pos="1080"/>
          <w:tab w:val="left" w:pos="1800"/>
        </w:tabs>
        <w:ind w:left="900"/>
        <w:rPr>
          <w:szCs w:val="22"/>
        </w:rPr>
      </w:pPr>
    </w:p>
    <w:p w:rsidR="000468C9" w:rsidRPr="00DF29B3" w:rsidRDefault="007D7EEC" w:rsidP="000468C9">
      <w:pPr>
        <w:pStyle w:val="BodyTextIndent3"/>
        <w:numPr>
          <w:ilvl w:val="2"/>
          <w:numId w:val="15"/>
        </w:numPr>
        <w:tabs>
          <w:tab w:val="clear" w:pos="720"/>
          <w:tab w:val="clear" w:pos="1080"/>
        </w:tabs>
        <w:ind w:hanging="1080"/>
        <w:rPr>
          <w:szCs w:val="22"/>
        </w:rPr>
      </w:pPr>
      <w:r w:rsidRPr="00DF29B3">
        <w:rPr>
          <w:szCs w:val="22"/>
        </w:rPr>
        <w:t>F</w:t>
      </w:r>
      <w:r w:rsidR="000468C9" w:rsidRPr="00DF29B3">
        <w:rPr>
          <w:szCs w:val="22"/>
        </w:rPr>
        <w:t>unding is not available;</w:t>
      </w:r>
    </w:p>
    <w:p w:rsidR="000468C9" w:rsidRPr="00DF29B3" w:rsidRDefault="000468C9" w:rsidP="000468C9">
      <w:pPr>
        <w:pStyle w:val="BodyTextIndent3"/>
        <w:tabs>
          <w:tab w:val="clear" w:pos="720"/>
          <w:tab w:val="clear" w:pos="1080"/>
          <w:tab w:val="num" w:pos="2520"/>
        </w:tabs>
        <w:ind w:left="2520" w:hanging="1080"/>
        <w:rPr>
          <w:szCs w:val="22"/>
        </w:rPr>
      </w:pPr>
    </w:p>
    <w:p w:rsidR="000468C9" w:rsidRPr="00DF29B3" w:rsidRDefault="000468C9" w:rsidP="000468C9">
      <w:pPr>
        <w:pStyle w:val="BodyTextIndent3"/>
        <w:tabs>
          <w:tab w:val="clear" w:pos="720"/>
          <w:tab w:val="clear" w:pos="1080"/>
          <w:tab w:val="num" w:pos="2520"/>
        </w:tabs>
        <w:ind w:left="2520" w:hanging="1080"/>
        <w:rPr>
          <w:szCs w:val="22"/>
        </w:rPr>
      </w:pPr>
      <w:r w:rsidRPr="00DF29B3">
        <w:rPr>
          <w:b/>
          <w:szCs w:val="22"/>
        </w:rPr>
        <w:t xml:space="preserve">6.3.2 </w:t>
      </w:r>
      <w:r w:rsidRPr="00DF29B3">
        <w:rPr>
          <w:b/>
          <w:szCs w:val="22"/>
        </w:rPr>
        <w:tab/>
      </w:r>
      <w:r w:rsidR="007D7EEC" w:rsidRPr="00DF29B3">
        <w:rPr>
          <w:szCs w:val="22"/>
        </w:rPr>
        <w:t>L</w:t>
      </w:r>
      <w:r w:rsidRPr="00DF29B3">
        <w:rPr>
          <w:szCs w:val="22"/>
        </w:rPr>
        <w:t>egal restrictions are placed upon the expenditure of monies for this category of service or supplies; or,</w:t>
      </w:r>
    </w:p>
    <w:p w:rsidR="000468C9" w:rsidRPr="00DF29B3" w:rsidRDefault="000468C9" w:rsidP="000468C9">
      <w:pPr>
        <w:pStyle w:val="BodyTextIndent3"/>
        <w:tabs>
          <w:tab w:val="clear" w:pos="720"/>
          <w:tab w:val="clear" w:pos="1080"/>
          <w:tab w:val="num" w:pos="2520"/>
        </w:tabs>
        <w:ind w:left="2520" w:hanging="1080"/>
        <w:rPr>
          <w:szCs w:val="22"/>
        </w:rPr>
      </w:pPr>
    </w:p>
    <w:p w:rsidR="000468C9" w:rsidRPr="00DF29B3" w:rsidRDefault="000468C9" w:rsidP="000468C9">
      <w:pPr>
        <w:pStyle w:val="BodyTextIndent3"/>
        <w:tabs>
          <w:tab w:val="clear" w:pos="720"/>
          <w:tab w:val="clear" w:pos="1080"/>
          <w:tab w:val="num" w:pos="2520"/>
        </w:tabs>
        <w:ind w:left="2520" w:hanging="1080"/>
        <w:rPr>
          <w:szCs w:val="22"/>
        </w:rPr>
      </w:pPr>
      <w:r w:rsidRPr="00DF29B3">
        <w:rPr>
          <w:b/>
          <w:szCs w:val="22"/>
        </w:rPr>
        <w:t xml:space="preserve">6.3.3 </w:t>
      </w:r>
      <w:r w:rsidRPr="00DF29B3">
        <w:rPr>
          <w:b/>
          <w:szCs w:val="22"/>
        </w:rPr>
        <w:tab/>
      </w:r>
      <w:r w:rsidR="007D7EEC" w:rsidRPr="00DF29B3">
        <w:rPr>
          <w:szCs w:val="22"/>
        </w:rPr>
        <w:t>T</w:t>
      </w:r>
      <w:r w:rsidRPr="00DF29B3">
        <w:rPr>
          <w:szCs w:val="22"/>
        </w:rPr>
        <w:t xml:space="preserve">he </w:t>
      </w:r>
      <w:r w:rsidR="00942C27" w:rsidRPr="00DF29B3">
        <w:rPr>
          <w:szCs w:val="22"/>
        </w:rPr>
        <w:t>Agency</w:t>
      </w:r>
      <w:r w:rsidRPr="00DF29B3">
        <w:rPr>
          <w:szCs w:val="22"/>
        </w:rPr>
        <w:t>’s requirements in good faith change after award of the contract.</w:t>
      </w:r>
    </w:p>
    <w:p w:rsidR="000468C9" w:rsidRPr="00DF29B3" w:rsidRDefault="000468C9" w:rsidP="000468C9">
      <w:pPr>
        <w:pStyle w:val="BodyTextIndent3"/>
        <w:tabs>
          <w:tab w:val="left" w:pos="360"/>
          <w:tab w:val="left" w:pos="1260"/>
          <w:tab w:val="left" w:pos="1440"/>
          <w:tab w:val="left" w:pos="1800"/>
          <w:tab w:val="left" w:pos="2520"/>
        </w:tabs>
        <w:ind w:left="144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 xml:space="preserve">6.4 </w:t>
      </w:r>
      <w:r w:rsidRPr="00DF29B3">
        <w:rPr>
          <w:b/>
          <w:szCs w:val="22"/>
        </w:rPr>
        <w:tab/>
        <w:t>Required Permits</w:t>
      </w:r>
      <w:r w:rsidR="007D7EEC" w:rsidRPr="00DF29B3">
        <w:rPr>
          <w:b/>
          <w:szCs w:val="22"/>
        </w:rPr>
        <w:t xml:space="preserve">. </w:t>
      </w:r>
      <w:r w:rsidRPr="00DF29B3">
        <w:rPr>
          <w:b/>
          <w:szCs w:val="22"/>
        </w:rPr>
        <w:t xml:space="preserve"> </w:t>
      </w:r>
      <w:r w:rsidRPr="00DF29B3">
        <w:rPr>
          <w:szCs w:val="22"/>
        </w:rPr>
        <w:t>Unless otherwise stated in the RF</w:t>
      </w:r>
      <w:r w:rsidR="009560AC">
        <w:rPr>
          <w:szCs w:val="22"/>
        </w:rPr>
        <w:t>Q</w:t>
      </w:r>
      <w:r w:rsidRPr="00DF29B3">
        <w:rPr>
          <w:szCs w:val="22"/>
        </w:rPr>
        <w:t xml:space="preserve"> documents, all local, State or Federal permits which may be required to provide the services ensuing from award of this RF</w:t>
      </w:r>
      <w:r w:rsidR="009560AC">
        <w:rPr>
          <w:szCs w:val="22"/>
        </w:rPr>
        <w:t>Q</w:t>
      </w:r>
      <w:r w:rsidRPr="00DF29B3">
        <w:rPr>
          <w:szCs w:val="22"/>
        </w:rPr>
        <w:t xml:space="preserve">, whether or not they are known to either the </w:t>
      </w:r>
      <w:r w:rsidR="00942C27" w:rsidRPr="00DF29B3">
        <w:rPr>
          <w:szCs w:val="22"/>
        </w:rPr>
        <w:t>Agency</w:t>
      </w:r>
      <w:r w:rsidRPr="00DF29B3">
        <w:rPr>
          <w:szCs w:val="22"/>
        </w:rPr>
        <w:t xml:space="preserve"> or the proposers at the time of the proposal submittal deadline or the award, shall be the sole responsibility of the successful proposer and any costs submitted by the proposer shall reflect all costs required by the successful proposer to procure and provide such necessary permits.</w:t>
      </w:r>
    </w:p>
    <w:p w:rsidR="000468C9" w:rsidRPr="00DF29B3" w:rsidRDefault="000468C9" w:rsidP="000468C9">
      <w:pPr>
        <w:pStyle w:val="BodyTextIndent3"/>
        <w:tabs>
          <w:tab w:val="left" w:pos="360"/>
          <w:tab w:val="left" w:pos="1260"/>
          <w:tab w:val="left" w:pos="1440"/>
        </w:tabs>
        <w:ind w:left="1440" w:hanging="72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 xml:space="preserve">6.5 </w:t>
      </w:r>
      <w:r w:rsidRPr="00DF29B3">
        <w:rPr>
          <w:b/>
          <w:szCs w:val="22"/>
        </w:rPr>
        <w:tab/>
        <w:t>Taxes</w:t>
      </w:r>
      <w:r w:rsidR="007D7EEC" w:rsidRPr="00DF29B3">
        <w:rPr>
          <w:b/>
          <w:szCs w:val="22"/>
        </w:rPr>
        <w:t xml:space="preserve">. </w:t>
      </w:r>
      <w:r w:rsidRPr="00DF29B3">
        <w:rPr>
          <w:b/>
          <w:szCs w:val="22"/>
        </w:rPr>
        <w:t xml:space="preserve"> </w:t>
      </w:r>
      <w:r w:rsidRPr="00DF29B3">
        <w:rPr>
          <w:szCs w:val="22"/>
        </w:rPr>
        <w:t xml:space="preserve">All persons doing business with the </w:t>
      </w:r>
      <w:r w:rsidR="00942C27" w:rsidRPr="00DF29B3">
        <w:rPr>
          <w:szCs w:val="22"/>
        </w:rPr>
        <w:t>Agency</w:t>
      </w:r>
      <w:r w:rsidRPr="00DF29B3">
        <w:rPr>
          <w:szCs w:val="22"/>
        </w:rPr>
        <w:t xml:space="preserve"> are hereby made aware that the </w:t>
      </w:r>
      <w:r w:rsidR="00942C27" w:rsidRPr="00DF29B3">
        <w:rPr>
          <w:szCs w:val="22"/>
        </w:rPr>
        <w:t>Agency</w:t>
      </w:r>
      <w:r w:rsidRPr="00DF29B3">
        <w:rPr>
          <w:szCs w:val="22"/>
        </w:rPr>
        <w:t xml:space="preserve"> is exempt from paying </w:t>
      </w:r>
      <w:r w:rsidR="00D90958">
        <w:rPr>
          <w:szCs w:val="22"/>
        </w:rPr>
        <w:t>New Mexico</w:t>
      </w:r>
      <w:r w:rsidRPr="00DF29B3">
        <w:rPr>
          <w:szCs w:val="22"/>
        </w:rPr>
        <w:t xml:space="preserve"> State Sales and Use Taxes and Federal Excise Taxes.  A letter of Tax Exemption will be provided upon request.</w:t>
      </w:r>
    </w:p>
    <w:p w:rsidR="000468C9" w:rsidRPr="00DF29B3" w:rsidRDefault="000468C9" w:rsidP="000468C9">
      <w:pPr>
        <w:pStyle w:val="BodyTextIndent3"/>
        <w:tabs>
          <w:tab w:val="left" w:pos="360"/>
          <w:tab w:val="left" w:pos="1260"/>
        </w:tabs>
        <w:ind w:left="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 xml:space="preserve">6.6 </w:t>
      </w:r>
      <w:r w:rsidRPr="00DF29B3">
        <w:rPr>
          <w:b/>
          <w:szCs w:val="22"/>
        </w:rPr>
        <w:tab/>
        <w:t>Government Standards</w:t>
      </w:r>
      <w:r w:rsidR="007D7EEC" w:rsidRPr="00DF29B3">
        <w:rPr>
          <w:b/>
          <w:szCs w:val="22"/>
        </w:rPr>
        <w:t xml:space="preserve">. </w:t>
      </w:r>
      <w:r w:rsidRPr="00DF29B3">
        <w:rPr>
          <w:b/>
          <w:szCs w:val="22"/>
        </w:rPr>
        <w:t xml:space="preserve"> </w:t>
      </w:r>
      <w:r w:rsidRPr="00DF29B3">
        <w:rPr>
          <w:szCs w:val="22"/>
        </w:rPr>
        <w:t>It is the responsibility of the prospective proposer to ensure that all items and services proposed conform to all local, State and Federal laws concerning safety (OSHA and NOSHA) and environmental control (EPA and any County Pollution Regulations</w:t>
      </w:r>
      <w:r w:rsidR="00DD04CD">
        <w:rPr>
          <w:szCs w:val="22"/>
        </w:rPr>
        <w:t xml:space="preserve"> for the jurisdictions that the Agency has housing within</w:t>
      </w:r>
      <w:r w:rsidRPr="00DF29B3">
        <w:rPr>
          <w:szCs w:val="22"/>
        </w:rPr>
        <w:t>) and any other enacted ordinance, code, law or regulation.  The successful proposer shall be responsible for all costs incurred for compliance with any such possible ordinance, code, law or regulation.  No time extensions shall be granted or financial consideration given to the successful proposer for time or monies lost due to violations of any such ordinance, code, law or regulations that may occur.</w:t>
      </w:r>
    </w:p>
    <w:p w:rsidR="000468C9" w:rsidRPr="00DF29B3" w:rsidRDefault="000468C9" w:rsidP="000468C9">
      <w:pPr>
        <w:pStyle w:val="BodyTextIndent3"/>
        <w:tabs>
          <w:tab w:val="left" w:pos="360"/>
          <w:tab w:val="left" w:pos="1260"/>
          <w:tab w:val="left" w:pos="1440"/>
        </w:tabs>
        <w:ind w:left="1440" w:hanging="72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 xml:space="preserve">6.7 </w:t>
      </w:r>
      <w:r w:rsidRPr="00DF29B3">
        <w:rPr>
          <w:b/>
          <w:szCs w:val="22"/>
        </w:rPr>
        <w:tab/>
        <w:t>Freight on Bill and Delivery</w:t>
      </w:r>
      <w:r w:rsidR="007D7EEC" w:rsidRPr="00DF29B3">
        <w:rPr>
          <w:b/>
          <w:szCs w:val="22"/>
        </w:rPr>
        <w:t xml:space="preserve">. </w:t>
      </w:r>
      <w:r w:rsidRPr="00DF29B3">
        <w:rPr>
          <w:b/>
          <w:szCs w:val="22"/>
        </w:rPr>
        <w:t xml:space="preserve"> </w:t>
      </w:r>
      <w:r w:rsidRPr="00DF29B3">
        <w:rPr>
          <w:szCs w:val="22"/>
        </w:rPr>
        <w:t>All costs submitted by the successful proposer shall reflect the cost of delivering the proposed items and/or services to the locations(s) specified within the RF</w:t>
      </w:r>
      <w:r w:rsidR="009560AC">
        <w:rPr>
          <w:szCs w:val="22"/>
        </w:rPr>
        <w:t>Q</w:t>
      </w:r>
      <w:r w:rsidRPr="00DF29B3">
        <w:rPr>
          <w:szCs w:val="22"/>
        </w:rPr>
        <w:t xml:space="preserve"> documents or within the contract.</w:t>
      </w:r>
    </w:p>
    <w:p w:rsidR="000468C9" w:rsidRPr="00DF29B3" w:rsidRDefault="000468C9" w:rsidP="000468C9">
      <w:pPr>
        <w:pStyle w:val="BodyTextIndent3"/>
        <w:tabs>
          <w:tab w:val="clear" w:pos="1080"/>
          <w:tab w:val="left" w:pos="360"/>
          <w:tab w:val="left" w:pos="1260"/>
          <w:tab w:val="left" w:pos="1800"/>
        </w:tabs>
        <w:rPr>
          <w:szCs w:val="22"/>
        </w:rPr>
      </w:pPr>
    </w:p>
    <w:p w:rsidR="000468C9" w:rsidRPr="00DF29B3" w:rsidRDefault="000468C9" w:rsidP="000468C9">
      <w:pPr>
        <w:pStyle w:val="BodyTextIndent3"/>
        <w:numPr>
          <w:ilvl w:val="2"/>
          <w:numId w:val="16"/>
        </w:numPr>
        <w:tabs>
          <w:tab w:val="clear" w:pos="720"/>
          <w:tab w:val="clear" w:pos="1080"/>
        </w:tabs>
        <w:ind w:hanging="1080"/>
        <w:rPr>
          <w:szCs w:val="22"/>
        </w:rPr>
      </w:pPr>
      <w:r w:rsidRPr="00DF29B3">
        <w:rPr>
          <w:szCs w:val="22"/>
        </w:rPr>
        <w:t xml:space="preserve">The successful proposer agrees to deliver to the designated location(s) on or before the date as specified in the finalized contract.  Failure to deliver on or before the specified date constitutes an event of default by the successful proposer.  Upon default, the successful proposer agrees that the </w:t>
      </w:r>
      <w:r w:rsidR="00942C27" w:rsidRPr="00DF29B3">
        <w:rPr>
          <w:szCs w:val="22"/>
        </w:rPr>
        <w:t>Agency</w:t>
      </w:r>
      <w:r w:rsidRPr="00DF29B3">
        <w:rPr>
          <w:szCs w:val="22"/>
        </w:rPr>
        <w:t xml:space="preserve"> may, at its option, rescind the finalized contract under the default clause herein and seek compensatory damages as provided by law.</w:t>
      </w:r>
    </w:p>
    <w:p w:rsidR="000468C9" w:rsidRPr="00DF29B3" w:rsidRDefault="000468C9" w:rsidP="000468C9">
      <w:pPr>
        <w:pStyle w:val="BodyTextIndent3"/>
        <w:tabs>
          <w:tab w:val="clear" w:pos="720"/>
          <w:tab w:val="clear" w:pos="1080"/>
        </w:tabs>
        <w:ind w:left="1440"/>
        <w:rPr>
          <w:szCs w:val="22"/>
        </w:rPr>
      </w:pPr>
    </w:p>
    <w:p w:rsidR="000468C9" w:rsidRPr="00DF29B3" w:rsidRDefault="000468C9" w:rsidP="000468C9">
      <w:pPr>
        <w:pStyle w:val="BodyTextIndent3"/>
        <w:numPr>
          <w:ilvl w:val="1"/>
          <w:numId w:val="16"/>
        </w:numPr>
        <w:tabs>
          <w:tab w:val="clear" w:pos="720"/>
          <w:tab w:val="clear" w:pos="1080"/>
          <w:tab w:val="clear" w:pos="1470"/>
          <w:tab w:val="num" w:pos="1440"/>
        </w:tabs>
        <w:ind w:left="1440" w:hanging="720"/>
        <w:rPr>
          <w:szCs w:val="22"/>
        </w:rPr>
      </w:pPr>
      <w:r w:rsidRPr="00DF29B3">
        <w:rPr>
          <w:b/>
          <w:szCs w:val="22"/>
        </w:rPr>
        <w:t>Communication</w:t>
      </w:r>
      <w:r w:rsidR="007D7EEC" w:rsidRPr="00DF29B3">
        <w:rPr>
          <w:b/>
          <w:szCs w:val="22"/>
        </w:rPr>
        <w:t xml:space="preserve">. </w:t>
      </w:r>
      <w:r w:rsidRPr="00DF29B3">
        <w:rPr>
          <w:b/>
          <w:szCs w:val="22"/>
        </w:rPr>
        <w:t xml:space="preserve"> </w:t>
      </w:r>
      <w:r w:rsidRPr="00DF29B3">
        <w:rPr>
          <w:szCs w:val="22"/>
        </w:rPr>
        <w:t xml:space="preserve">If during the period of the contract, it is necessary that the </w:t>
      </w:r>
      <w:r w:rsidR="00942C27" w:rsidRPr="00DF29B3">
        <w:rPr>
          <w:szCs w:val="22"/>
        </w:rPr>
        <w:t>Agency</w:t>
      </w:r>
      <w:r w:rsidRPr="00DF29B3">
        <w:rPr>
          <w:szCs w:val="22"/>
        </w:rPr>
        <w:t xml:space="preserve"> place toll or long distance telephone calls or telegrams in connection therewith (for complaints, adjustments, shortages, failure to deliver, etc.), it is understood that the successful proposer will bear the charge or expense for all such calls and/or telegrams.</w:t>
      </w:r>
    </w:p>
    <w:p w:rsidR="000468C9" w:rsidRPr="00DF29B3" w:rsidRDefault="000468C9" w:rsidP="000468C9">
      <w:pPr>
        <w:pStyle w:val="BodyTextIndent3"/>
        <w:tabs>
          <w:tab w:val="clear" w:pos="1080"/>
          <w:tab w:val="left" w:pos="360"/>
          <w:tab w:val="left" w:pos="1260"/>
          <w:tab w:val="num" w:pos="1440"/>
        </w:tabs>
        <w:ind w:left="1440" w:hanging="720"/>
        <w:rPr>
          <w:szCs w:val="22"/>
        </w:rPr>
      </w:pPr>
    </w:p>
    <w:p w:rsidR="000468C9" w:rsidRPr="00DF29B3" w:rsidRDefault="000468C9" w:rsidP="000468C9">
      <w:pPr>
        <w:pStyle w:val="BodyTextIndent3"/>
        <w:numPr>
          <w:ilvl w:val="1"/>
          <w:numId w:val="16"/>
        </w:numPr>
        <w:tabs>
          <w:tab w:val="clear" w:pos="720"/>
          <w:tab w:val="clear" w:pos="1080"/>
          <w:tab w:val="clear" w:pos="1470"/>
          <w:tab w:val="num" w:pos="1440"/>
        </w:tabs>
        <w:ind w:left="1440" w:hanging="720"/>
        <w:rPr>
          <w:szCs w:val="22"/>
        </w:rPr>
      </w:pPr>
      <w:r w:rsidRPr="00DF29B3">
        <w:rPr>
          <w:b/>
          <w:szCs w:val="22"/>
        </w:rPr>
        <w:t xml:space="preserve">Work on </w:t>
      </w:r>
      <w:r w:rsidR="00942C27" w:rsidRPr="00DF29B3">
        <w:rPr>
          <w:b/>
          <w:szCs w:val="22"/>
        </w:rPr>
        <w:t>Agency</w:t>
      </w:r>
      <w:r w:rsidRPr="00DF29B3">
        <w:rPr>
          <w:b/>
          <w:szCs w:val="22"/>
        </w:rPr>
        <w:t xml:space="preserve"> Property</w:t>
      </w:r>
      <w:r w:rsidR="007D7EEC" w:rsidRPr="00DF29B3">
        <w:rPr>
          <w:b/>
          <w:szCs w:val="22"/>
        </w:rPr>
        <w:t>.</w:t>
      </w:r>
      <w:r w:rsidRPr="00DF29B3">
        <w:rPr>
          <w:b/>
          <w:szCs w:val="22"/>
        </w:rPr>
        <w:t xml:space="preserve"> </w:t>
      </w:r>
      <w:r w:rsidRPr="00DF29B3">
        <w:rPr>
          <w:szCs w:val="22"/>
        </w:rPr>
        <w:t xml:space="preserve">If the successful proposer’s work under the contract involves operations by the successful proposer on </w:t>
      </w:r>
      <w:r w:rsidR="00942C27" w:rsidRPr="00DF29B3">
        <w:rPr>
          <w:szCs w:val="22"/>
        </w:rPr>
        <w:t>Agency</w:t>
      </w:r>
      <w:r w:rsidRPr="00DF29B3">
        <w:rPr>
          <w:szCs w:val="22"/>
        </w:rPr>
        <w:t xml:space="preserve"> premises, the successful proposer shall take all necessary precautions to prevent the occurrence of any injury to persons or property during the progress of such work and, except to the extent that any such injury is caused solely and directly by the </w:t>
      </w:r>
      <w:r w:rsidR="00942C27" w:rsidRPr="00DF29B3">
        <w:rPr>
          <w:szCs w:val="22"/>
        </w:rPr>
        <w:t>Agency</w:t>
      </w:r>
      <w:r w:rsidRPr="00DF29B3">
        <w:rPr>
          <w:szCs w:val="22"/>
        </w:rPr>
        <w:t xml:space="preserve">’s negligence, shall indemnify the </w:t>
      </w:r>
      <w:r w:rsidR="00942C27" w:rsidRPr="00DF29B3">
        <w:rPr>
          <w:szCs w:val="22"/>
        </w:rPr>
        <w:t>Agency</w:t>
      </w:r>
      <w:r w:rsidRPr="00DF29B3">
        <w:rPr>
          <w:szCs w:val="22"/>
        </w:rPr>
        <w:t>, and their officers, agents, servants and employees against all loss which may result in any way from any act or omission of the successful proposer, its agents, employees, or subcontractors.</w:t>
      </w:r>
    </w:p>
    <w:p w:rsidR="000468C9" w:rsidRPr="00DF29B3" w:rsidRDefault="000468C9" w:rsidP="000468C9">
      <w:pPr>
        <w:pStyle w:val="BodyTextIndent3"/>
        <w:tabs>
          <w:tab w:val="clear" w:pos="720"/>
          <w:tab w:val="clear" w:pos="1080"/>
        </w:tabs>
        <w:ind w:left="0"/>
        <w:rPr>
          <w:szCs w:val="22"/>
        </w:rPr>
      </w:pPr>
    </w:p>
    <w:p w:rsidR="000468C9" w:rsidRDefault="000468C9" w:rsidP="000468C9">
      <w:pPr>
        <w:pStyle w:val="BodyTextIndent3"/>
        <w:numPr>
          <w:ilvl w:val="1"/>
          <w:numId w:val="16"/>
        </w:numPr>
        <w:tabs>
          <w:tab w:val="clear" w:pos="720"/>
          <w:tab w:val="clear" w:pos="1080"/>
          <w:tab w:val="clear" w:pos="1470"/>
          <w:tab w:val="num" w:pos="1440"/>
        </w:tabs>
        <w:ind w:left="1440" w:hanging="720"/>
        <w:rPr>
          <w:szCs w:val="22"/>
        </w:rPr>
      </w:pPr>
      <w:r w:rsidRPr="00DF29B3">
        <w:rPr>
          <w:b/>
          <w:szCs w:val="22"/>
        </w:rPr>
        <w:t>Estimated Quantities</w:t>
      </w:r>
      <w:r w:rsidR="007D7EEC" w:rsidRPr="00DF29B3">
        <w:rPr>
          <w:b/>
          <w:szCs w:val="22"/>
        </w:rPr>
        <w:t>.</w:t>
      </w:r>
      <w:r w:rsidRPr="00DF29B3">
        <w:rPr>
          <w:b/>
          <w:szCs w:val="22"/>
        </w:rPr>
        <w:t xml:space="preserve"> </w:t>
      </w:r>
      <w:r w:rsidRPr="00DF29B3">
        <w:rPr>
          <w:szCs w:val="22"/>
        </w:rPr>
        <w:t>Unless otherwise stated within the RF</w:t>
      </w:r>
      <w:r w:rsidR="009560AC">
        <w:rPr>
          <w:szCs w:val="22"/>
        </w:rPr>
        <w:t>Q</w:t>
      </w:r>
      <w:r w:rsidRPr="00DF29B3">
        <w:rPr>
          <w:szCs w:val="22"/>
        </w:rPr>
        <w:t xml:space="preserve"> documents, the quantities reflected within the RF</w:t>
      </w:r>
      <w:r w:rsidR="009560AC">
        <w:rPr>
          <w:szCs w:val="22"/>
        </w:rPr>
        <w:t>Q</w:t>
      </w:r>
      <w:r w:rsidRPr="00DF29B3">
        <w:rPr>
          <w:szCs w:val="22"/>
        </w:rPr>
        <w:t xml:space="preserve"> documents, to the best of the </w:t>
      </w:r>
      <w:r w:rsidR="00942C27" w:rsidRPr="00DF29B3">
        <w:rPr>
          <w:szCs w:val="22"/>
        </w:rPr>
        <w:t>Agency</w:t>
      </w:r>
      <w:r w:rsidRPr="00DF29B3">
        <w:rPr>
          <w:szCs w:val="22"/>
        </w:rPr>
        <w:t xml:space="preserve">’s knowledge, reflect projected consumption data.  These quantities are not meant to infer or imply actual consumption figures or quantities that will be purchased by the </w:t>
      </w:r>
      <w:r w:rsidR="00942C27" w:rsidRPr="00DF29B3">
        <w:rPr>
          <w:szCs w:val="22"/>
        </w:rPr>
        <w:lastRenderedPageBreak/>
        <w:t>Agency</w:t>
      </w:r>
      <w:r w:rsidRPr="00DF29B3">
        <w:rPr>
          <w:szCs w:val="22"/>
        </w:rPr>
        <w:t xml:space="preserve"> under the finalized contract; but, pursuant to all RF</w:t>
      </w:r>
      <w:r w:rsidR="009560AC">
        <w:rPr>
          <w:szCs w:val="22"/>
        </w:rPr>
        <w:t>Q</w:t>
      </w:r>
      <w:r w:rsidRPr="00DF29B3">
        <w:rPr>
          <w:szCs w:val="22"/>
        </w:rPr>
        <w:t xml:space="preserve"> documents, these quantities will be used as calculation figures to determine the successful proposer.</w:t>
      </w:r>
    </w:p>
    <w:p w:rsidR="00222431" w:rsidRPr="00DF29B3" w:rsidRDefault="00222431" w:rsidP="00222431">
      <w:pPr>
        <w:pStyle w:val="BodyTextIndent3"/>
        <w:tabs>
          <w:tab w:val="clear" w:pos="720"/>
          <w:tab w:val="clear" w:pos="1080"/>
        </w:tabs>
        <w:ind w:left="0"/>
        <w:rPr>
          <w:szCs w:val="22"/>
        </w:rPr>
      </w:pPr>
    </w:p>
    <w:p w:rsidR="000468C9" w:rsidRPr="00DF29B3" w:rsidRDefault="000468C9" w:rsidP="000468C9">
      <w:pPr>
        <w:pStyle w:val="BodyTextIndent3"/>
        <w:numPr>
          <w:ilvl w:val="1"/>
          <w:numId w:val="16"/>
        </w:numPr>
        <w:tabs>
          <w:tab w:val="clear" w:pos="720"/>
          <w:tab w:val="clear" w:pos="1080"/>
          <w:tab w:val="clear" w:pos="1470"/>
          <w:tab w:val="num" w:pos="1440"/>
        </w:tabs>
        <w:ind w:left="1440" w:hanging="720"/>
        <w:rPr>
          <w:szCs w:val="22"/>
        </w:rPr>
      </w:pPr>
      <w:r w:rsidRPr="00DF29B3">
        <w:rPr>
          <w:b/>
          <w:szCs w:val="22"/>
        </w:rPr>
        <w:t>Warranty</w:t>
      </w:r>
      <w:r w:rsidR="007D7EEC" w:rsidRPr="00DF29B3">
        <w:rPr>
          <w:b/>
          <w:szCs w:val="22"/>
        </w:rPr>
        <w:t>.</w:t>
      </w:r>
    </w:p>
    <w:p w:rsidR="000468C9" w:rsidRPr="00DF29B3" w:rsidRDefault="000468C9" w:rsidP="000468C9">
      <w:pPr>
        <w:pStyle w:val="BodyTextIndent3"/>
        <w:tabs>
          <w:tab w:val="clear" w:pos="720"/>
          <w:tab w:val="clear" w:pos="1080"/>
        </w:tabs>
        <w:ind w:left="720"/>
        <w:rPr>
          <w:b/>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 xml:space="preserve">6.11.1 </w:t>
      </w:r>
      <w:r w:rsidRPr="00DF29B3">
        <w:rPr>
          <w:b/>
          <w:szCs w:val="22"/>
        </w:rPr>
        <w:tab/>
      </w:r>
      <w:r w:rsidRPr="00DF29B3">
        <w:rPr>
          <w:szCs w:val="22"/>
        </w:rPr>
        <w:t>The services provided under the contract shall conform to all information contained within the RF</w:t>
      </w:r>
      <w:r w:rsidR="009560AC">
        <w:rPr>
          <w:szCs w:val="22"/>
        </w:rPr>
        <w:t>Q</w:t>
      </w:r>
      <w:r w:rsidRPr="00DF29B3">
        <w:rPr>
          <w:szCs w:val="22"/>
        </w:rPr>
        <w:t xml:space="preserve"> documents as well as applicable Industry Published Technical Specifications, and if one of the above mentioned Specifications contains more stringent requirements than the other, the more stringent requirements shall apply.</w:t>
      </w:r>
    </w:p>
    <w:p w:rsidR="000468C9" w:rsidRPr="00DF29B3" w:rsidRDefault="000468C9" w:rsidP="000468C9">
      <w:pPr>
        <w:pStyle w:val="BodyTextIndent3"/>
        <w:tabs>
          <w:tab w:val="clear" w:pos="1080"/>
          <w:tab w:val="left" w:pos="360"/>
          <w:tab w:val="left" w:pos="1260"/>
          <w:tab w:val="left" w:pos="1620"/>
          <w:tab w:val="left" w:pos="2520"/>
        </w:tabs>
        <w:ind w:left="2520" w:hanging="1080"/>
        <w:rPr>
          <w:szCs w:val="22"/>
        </w:rPr>
      </w:pPr>
    </w:p>
    <w:p w:rsidR="000468C9" w:rsidRPr="00DF29B3" w:rsidRDefault="000468C9" w:rsidP="000468C9">
      <w:pPr>
        <w:pStyle w:val="BodyTextIndent3"/>
        <w:tabs>
          <w:tab w:val="clear" w:pos="720"/>
          <w:tab w:val="clear" w:pos="1080"/>
          <w:tab w:val="left" w:pos="2520"/>
        </w:tabs>
        <w:ind w:left="2520" w:hanging="1080"/>
        <w:rPr>
          <w:szCs w:val="22"/>
        </w:rPr>
      </w:pPr>
      <w:r w:rsidRPr="00DF29B3">
        <w:rPr>
          <w:b/>
          <w:szCs w:val="22"/>
        </w:rPr>
        <w:t xml:space="preserve">6.11.1 </w:t>
      </w:r>
      <w:r w:rsidRPr="00DF29B3">
        <w:rPr>
          <w:b/>
          <w:szCs w:val="22"/>
        </w:rPr>
        <w:tab/>
      </w:r>
      <w:r w:rsidRPr="00DF29B3">
        <w:rPr>
          <w:szCs w:val="22"/>
        </w:rPr>
        <w:t xml:space="preserve">The liability of the successful proposer to the </w:t>
      </w:r>
      <w:r w:rsidR="00942C27" w:rsidRPr="00DF29B3">
        <w:rPr>
          <w:szCs w:val="22"/>
        </w:rPr>
        <w:t>Agency</w:t>
      </w:r>
      <w:r w:rsidRPr="00DF29B3">
        <w:rPr>
          <w:szCs w:val="22"/>
        </w:rPr>
        <w:t xml:space="preserve"> (except as to title) arising out of the furnishing of the services or of its use under the terms of the contract shall not exceed the correcting of the defect(s) in the services as provided under the contract, and upon expiration of the warranty period all such liability shall terminate except under the warranty for merchantability and the warranty of fitness for a particular purpose.</w:t>
      </w:r>
    </w:p>
    <w:p w:rsidR="000468C9" w:rsidRPr="00DF29B3" w:rsidRDefault="000468C9" w:rsidP="000468C9">
      <w:pPr>
        <w:pStyle w:val="BodyTextIndent3"/>
        <w:tabs>
          <w:tab w:val="clear" w:pos="720"/>
          <w:tab w:val="clear" w:pos="1080"/>
        </w:tabs>
        <w:ind w:left="1440"/>
        <w:rPr>
          <w:szCs w:val="22"/>
        </w:rPr>
      </w:pPr>
    </w:p>
    <w:p w:rsidR="000468C9" w:rsidRPr="00DF29B3" w:rsidRDefault="000468C9" w:rsidP="000468C9">
      <w:pPr>
        <w:pStyle w:val="BodyTextIndent3"/>
        <w:numPr>
          <w:ilvl w:val="1"/>
          <w:numId w:val="16"/>
        </w:numPr>
        <w:tabs>
          <w:tab w:val="clear" w:pos="720"/>
          <w:tab w:val="clear" w:pos="1080"/>
          <w:tab w:val="left" w:pos="1440"/>
        </w:tabs>
        <w:ind w:hanging="750"/>
        <w:rPr>
          <w:szCs w:val="22"/>
        </w:rPr>
      </w:pPr>
      <w:r w:rsidRPr="00DF29B3">
        <w:rPr>
          <w:b/>
          <w:szCs w:val="22"/>
        </w:rPr>
        <w:t xml:space="preserve">Official, Agent and Employees of the </w:t>
      </w:r>
      <w:r w:rsidR="00942C27" w:rsidRPr="00DF29B3">
        <w:rPr>
          <w:b/>
          <w:szCs w:val="22"/>
        </w:rPr>
        <w:t>Agency</w:t>
      </w:r>
      <w:r w:rsidRPr="00DF29B3">
        <w:rPr>
          <w:b/>
          <w:szCs w:val="22"/>
        </w:rPr>
        <w:t xml:space="preserve"> Not Personally Liable</w:t>
      </w:r>
      <w:r w:rsidR="007D7EEC" w:rsidRPr="00DF29B3">
        <w:rPr>
          <w:b/>
          <w:szCs w:val="22"/>
        </w:rPr>
        <w:t xml:space="preserve">. </w:t>
      </w:r>
      <w:r w:rsidRPr="00DF29B3">
        <w:rPr>
          <w:b/>
          <w:szCs w:val="22"/>
        </w:rPr>
        <w:t xml:space="preserve"> </w:t>
      </w:r>
      <w:r w:rsidRPr="00DF29B3">
        <w:rPr>
          <w:szCs w:val="22"/>
        </w:rPr>
        <w:t xml:space="preserve">It is agreed by and between the parties hereto that in no event shall any official, officer, employee, or agent of the </w:t>
      </w:r>
      <w:r w:rsidR="00942C27" w:rsidRPr="00DF29B3">
        <w:rPr>
          <w:szCs w:val="22"/>
        </w:rPr>
        <w:t>Agency</w:t>
      </w:r>
      <w:r w:rsidRPr="00DF29B3">
        <w:rPr>
          <w:szCs w:val="22"/>
        </w:rPr>
        <w:t xml:space="preserve"> in any way be personally liable or responsible for any covenant or agreement herein contained whether expressed or implied, nor for any statement, representation or warranty made herein or in any connection with this agreement.</w:t>
      </w:r>
    </w:p>
    <w:p w:rsidR="000468C9" w:rsidRPr="00DF29B3" w:rsidRDefault="000468C9" w:rsidP="000468C9">
      <w:pPr>
        <w:pStyle w:val="BodyTextIndent3"/>
        <w:tabs>
          <w:tab w:val="clear" w:pos="720"/>
          <w:tab w:val="clear" w:pos="1080"/>
          <w:tab w:val="left" w:pos="1440"/>
        </w:tabs>
        <w:ind w:left="900"/>
        <w:rPr>
          <w:szCs w:val="22"/>
        </w:rPr>
      </w:pPr>
    </w:p>
    <w:p w:rsidR="000468C9" w:rsidRPr="00DF29B3" w:rsidRDefault="000468C9" w:rsidP="000468C9">
      <w:pPr>
        <w:pStyle w:val="BodyTextIndent3"/>
        <w:numPr>
          <w:ilvl w:val="1"/>
          <w:numId w:val="16"/>
        </w:numPr>
        <w:tabs>
          <w:tab w:val="clear" w:pos="720"/>
          <w:tab w:val="clear" w:pos="1080"/>
          <w:tab w:val="left" w:pos="1440"/>
        </w:tabs>
        <w:ind w:hanging="750"/>
        <w:rPr>
          <w:szCs w:val="22"/>
        </w:rPr>
      </w:pPr>
      <w:r w:rsidRPr="00DF29B3">
        <w:rPr>
          <w:b/>
          <w:szCs w:val="22"/>
        </w:rPr>
        <w:t>Subcontractors</w:t>
      </w:r>
      <w:r w:rsidR="007D7EEC" w:rsidRPr="00DF29B3">
        <w:rPr>
          <w:b/>
          <w:szCs w:val="22"/>
        </w:rPr>
        <w:t xml:space="preserve">. </w:t>
      </w:r>
      <w:r w:rsidRPr="00DF29B3">
        <w:rPr>
          <w:b/>
          <w:szCs w:val="22"/>
        </w:rPr>
        <w:t xml:space="preserve"> </w:t>
      </w:r>
      <w:r w:rsidRPr="00DF29B3">
        <w:rPr>
          <w:szCs w:val="22"/>
        </w:rPr>
        <w:t>Unless otherwise stated within the RF</w:t>
      </w:r>
      <w:r w:rsidR="009560AC">
        <w:rPr>
          <w:szCs w:val="22"/>
        </w:rPr>
        <w:t>Q</w:t>
      </w:r>
      <w:r w:rsidRPr="00DF29B3">
        <w:rPr>
          <w:szCs w:val="22"/>
        </w:rPr>
        <w:t xml:space="preserve"> documents, the successful proposer may not use any subcontractors to accomplish any portion of the services described within the RF</w:t>
      </w:r>
      <w:r w:rsidR="009560AC">
        <w:rPr>
          <w:szCs w:val="22"/>
        </w:rPr>
        <w:t>Q</w:t>
      </w:r>
      <w:r w:rsidRPr="00DF29B3">
        <w:rPr>
          <w:szCs w:val="22"/>
        </w:rPr>
        <w:t xml:space="preserve"> documents or the contract without the prior written permission of the CO.</w:t>
      </w:r>
    </w:p>
    <w:p w:rsidR="000468C9" w:rsidRPr="00DF29B3" w:rsidRDefault="000468C9" w:rsidP="000468C9">
      <w:pPr>
        <w:pStyle w:val="BodyTextIndent3"/>
        <w:tabs>
          <w:tab w:val="clear" w:pos="720"/>
          <w:tab w:val="clear" w:pos="1080"/>
          <w:tab w:val="left" w:pos="1440"/>
        </w:tabs>
        <w:ind w:left="0"/>
        <w:rPr>
          <w:szCs w:val="22"/>
        </w:rPr>
      </w:pPr>
    </w:p>
    <w:p w:rsidR="000468C9" w:rsidRPr="00DF29B3" w:rsidRDefault="000468C9" w:rsidP="000468C9">
      <w:pPr>
        <w:pStyle w:val="BodyTextIndent3"/>
        <w:numPr>
          <w:ilvl w:val="1"/>
          <w:numId w:val="16"/>
        </w:numPr>
        <w:tabs>
          <w:tab w:val="clear" w:pos="720"/>
          <w:tab w:val="clear" w:pos="1080"/>
          <w:tab w:val="left" w:pos="1440"/>
        </w:tabs>
        <w:ind w:hanging="750"/>
        <w:rPr>
          <w:szCs w:val="22"/>
        </w:rPr>
      </w:pPr>
      <w:r w:rsidRPr="00DF29B3">
        <w:rPr>
          <w:b/>
          <w:szCs w:val="22"/>
        </w:rPr>
        <w:t xml:space="preserve">Salaries and Expenses Relating to the </w:t>
      </w:r>
      <w:r w:rsidR="00647081" w:rsidRPr="00DF29B3">
        <w:rPr>
          <w:b/>
          <w:szCs w:val="22"/>
        </w:rPr>
        <w:t>Contractor'</w:t>
      </w:r>
      <w:r w:rsidRPr="00DF29B3">
        <w:rPr>
          <w:b/>
          <w:szCs w:val="22"/>
        </w:rPr>
        <w:t>s Employees</w:t>
      </w:r>
      <w:r w:rsidR="007D7EEC" w:rsidRPr="00DF29B3">
        <w:rPr>
          <w:b/>
          <w:szCs w:val="22"/>
        </w:rPr>
        <w:t xml:space="preserve">. </w:t>
      </w:r>
      <w:r w:rsidRPr="00DF29B3">
        <w:rPr>
          <w:b/>
          <w:szCs w:val="22"/>
        </w:rPr>
        <w:t xml:space="preserve"> </w:t>
      </w:r>
      <w:r w:rsidRPr="00DF29B3">
        <w:rPr>
          <w:szCs w:val="22"/>
        </w:rPr>
        <w:t>Unless otherwise stated within the RF</w:t>
      </w:r>
      <w:r w:rsidR="009560AC">
        <w:rPr>
          <w:szCs w:val="22"/>
        </w:rPr>
        <w:t>Q</w:t>
      </w:r>
      <w:r w:rsidRPr="00DF29B3">
        <w:rPr>
          <w:szCs w:val="22"/>
        </w:rPr>
        <w:t xml:space="preserve"> documents, the successful proposer shall pay all salaries and expenses of, and all Federal, Social Security taxes, Federal and State Unemployment taxes, and any similar taxes relating to its employees used in the performance of the contract.  The successful proposer further agrees to comply with all Federal, State and local wage and hour laws and all licensing laws applicable to its employees or other personnel furnished under this agreement.</w:t>
      </w:r>
    </w:p>
    <w:p w:rsidR="000468C9" w:rsidRPr="00DF29B3" w:rsidRDefault="000468C9" w:rsidP="000468C9">
      <w:pPr>
        <w:pStyle w:val="BodyTextIndent3"/>
        <w:tabs>
          <w:tab w:val="clear" w:pos="1080"/>
          <w:tab w:val="left" w:pos="1260"/>
          <w:tab w:val="num" w:pos="1440"/>
        </w:tabs>
        <w:ind w:left="1440" w:hanging="720"/>
        <w:rPr>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szCs w:val="22"/>
        </w:rPr>
      </w:pPr>
      <w:r w:rsidRPr="00DF29B3">
        <w:rPr>
          <w:b/>
          <w:szCs w:val="22"/>
        </w:rPr>
        <w:t>Attorney’s Fees</w:t>
      </w:r>
      <w:r w:rsidR="007D7EEC" w:rsidRPr="00DF29B3">
        <w:rPr>
          <w:b/>
          <w:szCs w:val="22"/>
        </w:rPr>
        <w:t xml:space="preserve">. </w:t>
      </w:r>
      <w:r w:rsidRPr="00DF29B3">
        <w:rPr>
          <w:b/>
          <w:szCs w:val="22"/>
        </w:rPr>
        <w:t xml:space="preserve"> </w:t>
      </w:r>
      <w:r w:rsidRPr="00DF29B3">
        <w:rPr>
          <w:szCs w:val="22"/>
        </w:rPr>
        <w:t>In the event that litigation is commenced by one party hereto against the other in connection with the enforcement of any provision of this agreement, the prevailing party shall be paid by the losing party all court costs and other expenses of such litigation, including attorneys’ fees, in a reasonable amount, to be determined by the court.  The amount so allowed as attorneys’ fees shall be taxed to the losing party as costs of the suit, unless prohibited by law.</w:t>
      </w:r>
    </w:p>
    <w:p w:rsidR="000468C9" w:rsidRPr="00DF29B3" w:rsidRDefault="000468C9" w:rsidP="005A7DBE">
      <w:pPr>
        <w:pStyle w:val="BodyTextIndent3"/>
        <w:tabs>
          <w:tab w:val="clear" w:pos="1080"/>
          <w:tab w:val="left" w:pos="1260"/>
          <w:tab w:val="num" w:pos="1440"/>
        </w:tabs>
        <w:ind w:left="0"/>
        <w:rPr>
          <w:szCs w:val="22"/>
        </w:rPr>
      </w:pPr>
    </w:p>
    <w:p w:rsidR="000468C9" w:rsidRDefault="000468C9" w:rsidP="005A7DBE">
      <w:pPr>
        <w:pStyle w:val="BodyTextIndent3"/>
        <w:numPr>
          <w:ilvl w:val="1"/>
          <w:numId w:val="21"/>
        </w:numPr>
        <w:tabs>
          <w:tab w:val="clear" w:pos="720"/>
          <w:tab w:val="clear" w:pos="1080"/>
          <w:tab w:val="clear" w:pos="1185"/>
          <w:tab w:val="num" w:pos="1440"/>
        </w:tabs>
        <w:ind w:left="1440" w:hanging="720"/>
        <w:rPr>
          <w:szCs w:val="22"/>
        </w:rPr>
      </w:pPr>
      <w:r w:rsidRPr="00DF29B3">
        <w:rPr>
          <w:b/>
          <w:szCs w:val="22"/>
        </w:rPr>
        <w:lastRenderedPageBreak/>
        <w:t>Independent Contractor</w:t>
      </w:r>
      <w:r w:rsidR="007D7EEC" w:rsidRPr="00DF29B3">
        <w:rPr>
          <w:b/>
          <w:szCs w:val="22"/>
        </w:rPr>
        <w:t xml:space="preserve">. </w:t>
      </w:r>
      <w:r w:rsidRPr="00DF29B3">
        <w:rPr>
          <w:b/>
          <w:szCs w:val="22"/>
        </w:rPr>
        <w:t xml:space="preserve"> </w:t>
      </w:r>
      <w:r w:rsidRPr="00DF29B3">
        <w:rPr>
          <w:szCs w:val="22"/>
        </w:rPr>
        <w:t>Unless otherwise stated within the RF</w:t>
      </w:r>
      <w:r w:rsidR="009560AC">
        <w:rPr>
          <w:szCs w:val="22"/>
        </w:rPr>
        <w:t>Q</w:t>
      </w:r>
      <w:r w:rsidRPr="00DF29B3">
        <w:rPr>
          <w:szCs w:val="22"/>
        </w:rPr>
        <w:t xml:space="preserve"> documents or the contract, the successful proposer is an independent </w:t>
      </w:r>
      <w:r w:rsidR="007E6598">
        <w:rPr>
          <w:szCs w:val="22"/>
        </w:rPr>
        <w:t>Contractor</w:t>
      </w:r>
      <w:r w:rsidRPr="00DF29B3">
        <w:rPr>
          <w:szCs w:val="22"/>
        </w:rPr>
        <w:t>.  Nothing herein shall create any association, agency, partnership or joint venture between the parties hereto and neither shall have any authority to bind the other in any way.</w:t>
      </w:r>
    </w:p>
    <w:p w:rsidR="00222431" w:rsidRDefault="00222431" w:rsidP="00222431">
      <w:pPr>
        <w:pStyle w:val="BodyTextIndent3"/>
        <w:tabs>
          <w:tab w:val="clear" w:pos="720"/>
          <w:tab w:val="clear" w:pos="1080"/>
        </w:tabs>
        <w:ind w:left="0"/>
        <w:rPr>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b/>
          <w:szCs w:val="22"/>
        </w:rPr>
      </w:pPr>
      <w:r w:rsidRPr="00DF29B3">
        <w:rPr>
          <w:b/>
          <w:szCs w:val="22"/>
        </w:rPr>
        <w:t>Severability</w:t>
      </w:r>
      <w:r w:rsidR="007D7EEC" w:rsidRPr="00DF29B3">
        <w:rPr>
          <w:b/>
          <w:szCs w:val="22"/>
        </w:rPr>
        <w:t xml:space="preserve">. </w:t>
      </w:r>
      <w:r w:rsidRPr="00DF29B3">
        <w:rPr>
          <w:b/>
          <w:szCs w:val="22"/>
        </w:rPr>
        <w:t xml:space="preserve"> </w:t>
      </w:r>
      <w:r w:rsidRPr="00DF29B3">
        <w:rPr>
          <w:szCs w:val="22"/>
        </w:rPr>
        <w:t>If any provision of this agreement or any portion or provision hereof applicable to any particular situation or circumstance is held valid, the remainder of this agreement or the remainder of such provision (as the case may be), and the application thereof to other situations or circumstances shall not be affected thereby.</w:t>
      </w:r>
    </w:p>
    <w:p w:rsidR="000468C9" w:rsidRPr="00DF29B3" w:rsidRDefault="000468C9" w:rsidP="005A7DBE">
      <w:pPr>
        <w:pStyle w:val="BodyTextIndent3"/>
        <w:tabs>
          <w:tab w:val="clear" w:pos="720"/>
          <w:tab w:val="clear" w:pos="1080"/>
          <w:tab w:val="num" w:pos="1440"/>
        </w:tabs>
        <w:ind w:left="0"/>
        <w:rPr>
          <w:b/>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b/>
          <w:szCs w:val="22"/>
        </w:rPr>
      </w:pPr>
      <w:r w:rsidRPr="00DF29B3">
        <w:rPr>
          <w:b/>
          <w:szCs w:val="22"/>
        </w:rPr>
        <w:t>Waiver of Breach</w:t>
      </w:r>
      <w:r w:rsidR="007D7EEC" w:rsidRPr="00DF29B3">
        <w:rPr>
          <w:b/>
          <w:szCs w:val="22"/>
        </w:rPr>
        <w:t>.</w:t>
      </w:r>
      <w:r w:rsidRPr="00DF29B3">
        <w:rPr>
          <w:b/>
          <w:szCs w:val="22"/>
        </w:rPr>
        <w:t xml:space="preserve"> </w:t>
      </w:r>
      <w:r w:rsidRPr="00DF29B3">
        <w:rPr>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rsidR="000468C9" w:rsidRPr="00DF29B3" w:rsidRDefault="000468C9" w:rsidP="000468C9">
      <w:pPr>
        <w:pStyle w:val="BodyTextIndent3"/>
        <w:tabs>
          <w:tab w:val="clear" w:pos="720"/>
          <w:tab w:val="clear" w:pos="1080"/>
        </w:tabs>
        <w:ind w:left="0"/>
        <w:rPr>
          <w:b/>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b/>
          <w:szCs w:val="22"/>
        </w:rPr>
      </w:pPr>
      <w:r w:rsidRPr="00DF29B3">
        <w:rPr>
          <w:b/>
          <w:szCs w:val="22"/>
        </w:rPr>
        <w:t>Time of the Essence</w:t>
      </w:r>
      <w:r w:rsidR="007D7EEC" w:rsidRPr="00DF29B3">
        <w:rPr>
          <w:b/>
          <w:szCs w:val="22"/>
        </w:rPr>
        <w:t>.</w:t>
      </w:r>
      <w:r w:rsidRPr="00DF29B3">
        <w:rPr>
          <w:b/>
          <w:szCs w:val="22"/>
        </w:rPr>
        <w:t xml:space="preserve"> </w:t>
      </w:r>
      <w:r w:rsidRPr="00DF29B3">
        <w:rPr>
          <w:szCs w:val="22"/>
        </w:rPr>
        <w:t>Time is of the essence under this agreement as to each provision in which time of performance is a factor.</w:t>
      </w:r>
    </w:p>
    <w:p w:rsidR="000468C9" w:rsidRPr="00DF29B3" w:rsidRDefault="000468C9" w:rsidP="005A7DBE">
      <w:pPr>
        <w:pStyle w:val="BodyTextIndent3"/>
        <w:tabs>
          <w:tab w:val="clear" w:pos="720"/>
          <w:tab w:val="clear" w:pos="1080"/>
          <w:tab w:val="num" w:pos="1440"/>
        </w:tabs>
        <w:ind w:left="0"/>
        <w:rPr>
          <w:b/>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b/>
          <w:szCs w:val="22"/>
        </w:rPr>
      </w:pPr>
      <w:r w:rsidRPr="00DF29B3">
        <w:rPr>
          <w:b/>
          <w:szCs w:val="22"/>
        </w:rPr>
        <w:t>Limitation of Liability</w:t>
      </w:r>
      <w:r w:rsidR="007D7EEC" w:rsidRPr="00DF29B3">
        <w:rPr>
          <w:b/>
          <w:szCs w:val="22"/>
        </w:rPr>
        <w:t>.</w:t>
      </w:r>
      <w:r w:rsidRPr="00DF29B3">
        <w:rPr>
          <w:b/>
          <w:szCs w:val="22"/>
        </w:rPr>
        <w:t xml:space="preserve"> </w:t>
      </w:r>
      <w:r w:rsidRPr="00DF29B3">
        <w:rPr>
          <w:szCs w:val="22"/>
        </w:rPr>
        <w:t xml:space="preserve">In no event shall the </w:t>
      </w:r>
      <w:r w:rsidR="00942C27" w:rsidRPr="00DF29B3">
        <w:rPr>
          <w:szCs w:val="22"/>
        </w:rPr>
        <w:t>Agency</w:t>
      </w:r>
      <w:r w:rsidRPr="00DF29B3">
        <w:rPr>
          <w:szCs w:val="22"/>
        </w:rPr>
        <w:t xml:space="preserve"> be liable to the successful proposer for any indirect, incidental, consequential or exemplary damages.</w:t>
      </w:r>
    </w:p>
    <w:p w:rsidR="000468C9" w:rsidRPr="00DF29B3" w:rsidRDefault="000468C9" w:rsidP="005A7DBE">
      <w:pPr>
        <w:pStyle w:val="BodyTextIndent3"/>
        <w:tabs>
          <w:tab w:val="clear" w:pos="720"/>
          <w:tab w:val="clear" w:pos="1080"/>
          <w:tab w:val="num" w:pos="1440"/>
        </w:tabs>
        <w:ind w:left="0"/>
        <w:rPr>
          <w:b/>
          <w:szCs w:val="22"/>
        </w:rPr>
      </w:pPr>
    </w:p>
    <w:p w:rsidR="000468C9" w:rsidRPr="00DF29B3" w:rsidRDefault="000468C9" w:rsidP="005A7DBE">
      <w:pPr>
        <w:pStyle w:val="BodyTextIndent3"/>
        <w:numPr>
          <w:ilvl w:val="1"/>
          <w:numId w:val="21"/>
        </w:numPr>
        <w:tabs>
          <w:tab w:val="clear" w:pos="720"/>
          <w:tab w:val="clear" w:pos="1080"/>
          <w:tab w:val="clear" w:pos="1185"/>
          <w:tab w:val="num" w:pos="1440"/>
        </w:tabs>
        <w:ind w:left="1440" w:hanging="720"/>
        <w:rPr>
          <w:b/>
          <w:szCs w:val="22"/>
        </w:rPr>
      </w:pPr>
      <w:r w:rsidRPr="00DF29B3">
        <w:rPr>
          <w:b/>
          <w:szCs w:val="22"/>
        </w:rPr>
        <w:t>Indemnity</w:t>
      </w:r>
      <w:r w:rsidR="007D7EEC" w:rsidRPr="00DF29B3">
        <w:rPr>
          <w:b/>
          <w:szCs w:val="22"/>
        </w:rPr>
        <w:t>.</w:t>
      </w:r>
    </w:p>
    <w:p w:rsidR="000468C9" w:rsidRPr="00DF29B3" w:rsidRDefault="000468C9" w:rsidP="000468C9">
      <w:pPr>
        <w:pStyle w:val="BodyTextIndent3"/>
        <w:tabs>
          <w:tab w:val="clear" w:pos="720"/>
          <w:tab w:val="clear" w:pos="1080"/>
          <w:tab w:val="left" w:pos="1620"/>
        </w:tabs>
        <w:ind w:left="1440" w:hanging="720"/>
        <w:rPr>
          <w:b/>
          <w:szCs w:val="22"/>
        </w:rPr>
      </w:pPr>
    </w:p>
    <w:p w:rsidR="000468C9" w:rsidRPr="00DF29B3" w:rsidRDefault="000468C9" w:rsidP="000468C9">
      <w:pPr>
        <w:pStyle w:val="BodyTextIndent3"/>
        <w:numPr>
          <w:ilvl w:val="2"/>
          <w:numId w:val="21"/>
        </w:numPr>
        <w:tabs>
          <w:tab w:val="clear" w:pos="720"/>
          <w:tab w:val="clear" w:pos="1080"/>
          <w:tab w:val="clear" w:pos="2160"/>
          <w:tab w:val="num" w:pos="2520"/>
        </w:tabs>
        <w:ind w:left="2520" w:hanging="1080"/>
        <w:rPr>
          <w:szCs w:val="22"/>
        </w:rPr>
      </w:pPr>
      <w:r w:rsidRPr="00DF29B3">
        <w:rPr>
          <w:szCs w:val="22"/>
        </w:rPr>
        <w:t xml:space="preserve">The successful proposer shall protect, indemnify and hold the </w:t>
      </w:r>
      <w:r w:rsidR="00942C27" w:rsidRPr="00DF29B3">
        <w:rPr>
          <w:szCs w:val="22"/>
        </w:rPr>
        <w:t>Agency</w:t>
      </w:r>
      <w:r w:rsidRPr="00DF29B3">
        <w:rPr>
          <w:szCs w:val="22"/>
        </w:rPr>
        <w:t xml:space="preserve">, its officers, employees, agents, consulting engineers and other retained consultants harmless from and against any and all claims, damages, losses, suits, actions, decrees, judgments, attorney’s fees, court costs and other expenses of any kind or character which the </w:t>
      </w:r>
      <w:r w:rsidR="00942C27" w:rsidRPr="00DF29B3">
        <w:rPr>
          <w:szCs w:val="22"/>
        </w:rPr>
        <w:t>Agency</w:t>
      </w:r>
      <w:r w:rsidRPr="00DF29B3">
        <w:rPr>
          <w:szCs w:val="22"/>
        </w:rPr>
        <w:t xml:space="preserve">, its officers, employees, agents, consulting engineers or other retained consultants may suffer, or which may be sought against, recovered from or obtainable against the </w:t>
      </w:r>
      <w:r w:rsidR="00942C27" w:rsidRPr="00DF29B3">
        <w:rPr>
          <w:szCs w:val="22"/>
        </w:rPr>
        <w:t>Agency</w:t>
      </w:r>
      <w:r w:rsidRPr="00DF29B3">
        <w:rPr>
          <w:szCs w:val="22"/>
        </w:rPr>
        <w:t>, its officers, employees, agents, consulting engineers or other retained consultants such as:</w:t>
      </w:r>
    </w:p>
    <w:p w:rsidR="000468C9" w:rsidRPr="00DF29B3" w:rsidRDefault="000468C9" w:rsidP="000468C9">
      <w:pPr>
        <w:pStyle w:val="BodyTextIndent3"/>
        <w:tabs>
          <w:tab w:val="left" w:pos="360"/>
          <w:tab w:val="left" w:pos="1260"/>
          <w:tab w:val="left" w:pos="1800"/>
        </w:tabs>
        <w:ind w:left="1440"/>
        <w:rPr>
          <w:szCs w:val="22"/>
        </w:rPr>
      </w:pPr>
    </w:p>
    <w:p w:rsidR="000468C9" w:rsidRPr="00DF29B3" w:rsidRDefault="000468C9" w:rsidP="000468C9">
      <w:pPr>
        <w:pStyle w:val="BodyTextIndent3"/>
        <w:tabs>
          <w:tab w:val="clear" w:pos="720"/>
          <w:tab w:val="clear" w:pos="1080"/>
          <w:tab w:val="left" w:pos="3600"/>
        </w:tabs>
        <w:ind w:left="3600" w:hanging="1080"/>
        <w:rPr>
          <w:szCs w:val="22"/>
        </w:rPr>
      </w:pPr>
      <w:r w:rsidRPr="00DF29B3">
        <w:rPr>
          <w:b/>
          <w:szCs w:val="22"/>
        </w:rPr>
        <w:t>6.21.1.1</w:t>
      </w:r>
      <w:r w:rsidRPr="00DF29B3">
        <w:rPr>
          <w:b/>
          <w:szCs w:val="22"/>
        </w:rPr>
        <w:tab/>
      </w:r>
      <w:r w:rsidR="000A7B9E">
        <w:rPr>
          <w:szCs w:val="22"/>
        </w:rPr>
        <w:t>A</w:t>
      </w:r>
      <w:r w:rsidRPr="00DF29B3">
        <w:rPr>
          <w:szCs w:val="22"/>
        </w:rPr>
        <w:t>s a result of, or by reason of, or arising out of, or on account of, or in consequence of any act or failure to act on the part of the successful proposer, its subcontractors or agents, or anyone directly or indirectly employed by any subcontractor or agent, in the fulfillment or performance of the terms, conditions or covenants that are contained in this contract or agreement, regardless of whether or not the occurrence which gave rise to such claim, damage, loss, suit, action, judgment or expense was caused, in part, by any party indemnified hereunder; or</w:t>
      </w:r>
    </w:p>
    <w:p w:rsidR="000468C9" w:rsidRPr="00DF29B3" w:rsidRDefault="000468C9" w:rsidP="000468C9">
      <w:pPr>
        <w:pStyle w:val="BodyTextIndent3"/>
        <w:tabs>
          <w:tab w:val="left" w:pos="360"/>
          <w:tab w:val="left" w:pos="1260"/>
          <w:tab w:val="left" w:pos="1800"/>
        </w:tabs>
        <w:ind w:left="2340"/>
        <w:rPr>
          <w:szCs w:val="22"/>
        </w:rPr>
      </w:pPr>
    </w:p>
    <w:p w:rsidR="000468C9" w:rsidRPr="00DF29B3" w:rsidRDefault="000A7B9E" w:rsidP="000468C9">
      <w:pPr>
        <w:pStyle w:val="BodyTextIndent3"/>
        <w:numPr>
          <w:ilvl w:val="3"/>
          <w:numId w:val="22"/>
        </w:numPr>
        <w:tabs>
          <w:tab w:val="clear" w:pos="720"/>
          <w:tab w:val="clear" w:pos="1080"/>
          <w:tab w:val="clear" w:pos="3240"/>
          <w:tab w:val="num" w:pos="3600"/>
        </w:tabs>
        <w:ind w:left="3600" w:hanging="1080"/>
        <w:rPr>
          <w:szCs w:val="22"/>
        </w:rPr>
      </w:pPr>
      <w:r>
        <w:rPr>
          <w:szCs w:val="22"/>
        </w:rPr>
        <w:lastRenderedPageBreak/>
        <w:t>A</w:t>
      </w:r>
      <w:r w:rsidR="000468C9" w:rsidRPr="00DF29B3">
        <w:rPr>
          <w:szCs w:val="22"/>
        </w:rPr>
        <w:t>s a result of, or by reason of, or arising out of, or on account of, or in consequence of, any neglect in safeguarding the work; or</w:t>
      </w:r>
    </w:p>
    <w:p w:rsidR="000468C9" w:rsidRPr="00DF29B3" w:rsidRDefault="000468C9" w:rsidP="000468C9">
      <w:pPr>
        <w:pStyle w:val="BodyTextIndent3"/>
        <w:tabs>
          <w:tab w:val="clear" w:pos="720"/>
          <w:tab w:val="clear" w:pos="1080"/>
          <w:tab w:val="left" w:pos="3600"/>
        </w:tabs>
        <w:ind w:left="2520"/>
        <w:rPr>
          <w:szCs w:val="22"/>
        </w:rPr>
      </w:pPr>
    </w:p>
    <w:p w:rsidR="000468C9" w:rsidRPr="00DF29B3" w:rsidRDefault="000A7B9E" w:rsidP="000468C9">
      <w:pPr>
        <w:pStyle w:val="BodyTextIndent3"/>
        <w:numPr>
          <w:ilvl w:val="3"/>
          <w:numId w:val="22"/>
        </w:numPr>
        <w:tabs>
          <w:tab w:val="clear" w:pos="720"/>
          <w:tab w:val="clear" w:pos="1080"/>
          <w:tab w:val="clear" w:pos="3240"/>
          <w:tab w:val="num" w:pos="3600"/>
        </w:tabs>
        <w:ind w:left="3600" w:hanging="1080"/>
        <w:rPr>
          <w:szCs w:val="22"/>
        </w:rPr>
      </w:pPr>
      <w:r>
        <w:rPr>
          <w:szCs w:val="22"/>
        </w:rPr>
        <w:t>T</w:t>
      </w:r>
      <w:r w:rsidR="000468C9" w:rsidRPr="00DF29B3">
        <w:rPr>
          <w:szCs w:val="22"/>
        </w:rPr>
        <w:t>hrough the use of unacceptable materials or products, or both, which may be defective or manufactured, designed or installed so as to give rise to a claim; or</w:t>
      </w:r>
    </w:p>
    <w:p w:rsidR="000468C9" w:rsidRPr="00DF29B3" w:rsidRDefault="000468C9" w:rsidP="000468C9">
      <w:pPr>
        <w:pStyle w:val="BodyTextIndent3"/>
        <w:tabs>
          <w:tab w:val="clear" w:pos="720"/>
          <w:tab w:val="clear" w:pos="1080"/>
        </w:tabs>
        <w:ind w:left="0"/>
        <w:rPr>
          <w:szCs w:val="22"/>
        </w:rPr>
      </w:pPr>
    </w:p>
    <w:p w:rsidR="000468C9" w:rsidRPr="00DF29B3" w:rsidRDefault="000A7B9E" w:rsidP="000468C9">
      <w:pPr>
        <w:pStyle w:val="BodyTextIndent3"/>
        <w:numPr>
          <w:ilvl w:val="3"/>
          <w:numId w:val="22"/>
        </w:numPr>
        <w:tabs>
          <w:tab w:val="clear" w:pos="720"/>
          <w:tab w:val="clear" w:pos="1080"/>
          <w:tab w:val="clear" w:pos="3240"/>
          <w:tab w:val="num" w:pos="3600"/>
        </w:tabs>
        <w:ind w:left="3600" w:hanging="1080"/>
        <w:rPr>
          <w:szCs w:val="22"/>
        </w:rPr>
      </w:pPr>
      <w:r>
        <w:rPr>
          <w:szCs w:val="22"/>
        </w:rPr>
        <w:t>B</w:t>
      </w:r>
      <w:r w:rsidR="000468C9" w:rsidRPr="00DF29B3">
        <w:rPr>
          <w:szCs w:val="22"/>
        </w:rPr>
        <w:t xml:space="preserve">ecause of any claim or amount recovered under any other law, ordinance, or decree, which claim or recovery arose out of or is attributable to any act or failure to act on the part of the successful proposer in the fulfillment or performance of the terms, conditions and covenants that are contained in this contract.  Any money due by the successful proposer under and by virtue of this contract which is considered necessary by the </w:t>
      </w:r>
      <w:r w:rsidR="00942C27" w:rsidRPr="00DF29B3">
        <w:rPr>
          <w:szCs w:val="22"/>
        </w:rPr>
        <w:t>Agency</w:t>
      </w:r>
      <w:r w:rsidR="000468C9" w:rsidRPr="00DF29B3">
        <w:rPr>
          <w:szCs w:val="22"/>
        </w:rPr>
        <w:t xml:space="preserve"> for such purpose, may be retained by the </w:t>
      </w:r>
      <w:r w:rsidR="00942C27" w:rsidRPr="00DF29B3">
        <w:rPr>
          <w:szCs w:val="22"/>
        </w:rPr>
        <w:t>Agency</w:t>
      </w:r>
      <w:r w:rsidR="000468C9" w:rsidRPr="00DF29B3">
        <w:rPr>
          <w:szCs w:val="22"/>
        </w:rPr>
        <w:t xml:space="preserve"> for its protection; or in case no money is due, its surety may be held until all such claims, damages, losses, suits, actions, decrees, judgments, attorney’s fees and court costs and other expenses of any kind or character as aforesaid shall have been settled and suitable evidence to that effect furnished to the </w:t>
      </w:r>
      <w:r w:rsidR="00942C27" w:rsidRPr="00DF29B3">
        <w:rPr>
          <w:szCs w:val="22"/>
        </w:rPr>
        <w:t>Agency</w:t>
      </w:r>
      <w:r w:rsidR="000468C9" w:rsidRPr="00DF29B3">
        <w:rPr>
          <w:szCs w:val="22"/>
        </w:rPr>
        <w:t xml:space="preserve"> provided, however, that money due the successful proposer will not be withheld when the successful proposer produces satisfactory evidence that it is adequately protected by public liability and property damage insurance, if required.</w:t>
      </w:r>
    </w:p>
    <w:p w:rsidR="000468C9" w:rsidRPr="00DF29B3" w:rsidRDefault="000468C9" w:rsidP="000468C9">
      <w:pPr>
        <w:pStyle w:val="BodyTextIndent3"/>
        <w:tabs>
          <w:tab w:val="clear" w:pos="1080"/>
          <w:tab w:val="left" w:pos="360"/>
          <w:tab w:val="left" w:pos="1260"/>
          <w:tab w:val="left" w:pos="1800"/>
        </w:tabs>
        <w:ind w:left="0"/>
        <w:rPr>
          <w:szCs w:val="22"/>
        </w:rPr>
      </w:pPr>
    </w:p>
    <w:p w:rsidR="000468C9" w:rsidRPr="00DF29B3" w:rsidRDefault="000468C9" w:rsidP="000468C9">
      <w:pPr>
        <w:pStyle w:val="BodyTextIndent3"/>
        <w:tabs>
          <w:tab w:val="clear" w:pos="720"/>
          <w:tab w:val="clear" w:pos="1080"/>
        </w:tabs>
        <w:ind w:left="2520" w:hanging="1080"/>
        <w:rPr>
          <w:szCs w:val="22"/>
        </w:rPr>
      </w:pPr>
      <w:r w:rsidRPr="00DF29B3">
        <w:rPr>
          <w:b/>
          <w:szCs w:val="22"/>
        </w:rPr>
        <w:t>6.21.2</w:t>
      </w:r>
      <w:r w:rsidRPr="00DF29B3">
        <w:rPr>
          <w:b/>
          <w:szCs w:val="22"/>
        </w:rPr>
        <w:tab/>
      </w:r>
      <w:r w:rsidRPr="00DF29B3">
        <w:rPr>
          <w:szCs w:val="22"/>
        </w:rPr>
        <w:t xml:space="preserve">In this connection, it is expressly agreed that the successful proposer shall, at its own expense, defend the </w:t>
      </w:r>
      <w:r w:rsidR="00942C27" w:rsidRPr="00DF29B3">
        <w:rPr>
          <w:szCs w:val="22"/>
        </w:rPr>
        <w:t>Agency</w:t>
      </w:r>
      <w:r w:rsidRPr="00DF29B3">
        <w:rPr>
          <w:szCs w:val="22"/>
        </w:rPr>
        <w:t xml:space="preserve">, its officers, employees, agents, consulting engineers and other retained consultants, against any and all claims, suits or actions which may be brought against them, or any of them, as a result of, or by reason of, or arising out of, or on account of, or in consequence of any act or failure to act the consequences of which the successful proposer has indemnified the </w:t>
      </w:r>
      <w:r w:rsidR="00942C27" w:rsidRPr="00DF29B3">
        <w:rPr>
          <w:szCs w:val="22"/>
        </w:rPr>
        <w:t>Agency</w:t>
      </w:r>
      <w:r w:rsidRPr="00DF29B3">
        <w:rPr>
          <w:szCs w:val="22"/>
        </w:rPr>
        <w:t xml:space="preserve">, its officers, employees, agents, consulting engineers and other retained consultants against, and if the successful proposer shall fail to do so, the </w:t>
      </w:r>
      <w:r w:rsidR="00942C27" w:rsidRPr="00DF29B3">
        <w:rPr>
          <w:szCs w:val="22"/>
        </w:rPr>
        <w:t>Agency</w:t>
      </w:r>
      <w:r w:rsidRPr="00DF29B3">
        <w:rPr>
          <w:szCs w:val="22"/>
        </w:rPr>
        <w:t xml:space="preserve"> shall have the right, but not the obligation, to defend the same and to charge all direct and incidental costs of such defense to the successful proposer including attorney’s fees and court costs; provided, however, that if the forum in which such claim suit or action is heard determines that the occurrence that gave rise to the same was caused, in whole or in part, by any party who is indemnified hereunder, the </w:t>
      </w:r>
      <w:r w:rsidR="00942C27" w:rsidRPr="00DF29B3">
        <w:rPr>
          <w:szCs w:val="22"/>
        </w:rPr>
        <w:t>Agency</w:t>
      </w:r>
      <w:r w:rsidRPr="00DF29B3">
        <w:rPr>
          <w:szCs w:val="22"/>
        </w:rPr>
        <w:t xml:space="preserve"> shall reimburse the successful proposer for all, or the indemnified party’s proportionate share, as the case may be, of the costs of such defense.</w:t>
      </w:r>
    </w:p>
    <w:p w:rsidR="000468C9" w:rsidRPr="00DF29B3" w:rsidRDefault="000468C9" w:rsidP="000468C9">
      <w:pPr>
        <w:pStyle w:val="BodyTextIndent3"/>
        <w:tabs>
          <w:tab w:val="clear" w:pos="1080"/>
          <w:tab w:val="left" w:pos="360"/>
          <w:tab w:val="left" w:pos="1260"/>
        </w:tabs>
        <w:ind w:left="1440"/>
        <w:rPr>
          <w:szCs w:val="22"/>
        </w:rPr>
      </w:pPr>
    </w:p>
    <w:p w:rsidR="000468C9" w:rsidRPr="00DF29B3" w:rsidRDefault="000468C9" w:rsidP="000468C9">
      <w:pPr>
        <w:pStyle w:val="BodyTextIndent3"/>
        <w:numPr>
          <w:ilvl w:val="2"/>
          <w:numId w:val="22"/>
        </w:numPr>
        <w:tabs>
          <w:tab w:val="clear" w:pos="720"/>
          <w:tab w:val="clear" w:pos="1080"/>
          <w:tab w:val="clear" w:pos="2400"/>
          <w:tab w:val="num" w:pos="2520"/>
        </w:tabs>
        <w:ind w:left="2520" w:hanging="1080"/>
        <w:rPr>
          <w:szCs w:val="22"/>
        </w:rPr>
      </w:pPr>
      <w:r w:rsidRPr="00DF29B3">
        <w:rPr>
          <w:szCs w:val="22"/>
        </w:rPr>
        <w:t xml:space="preserve">Reimbursement to the successful proposer by the </w:t>
      </w:r>
      <w:r w:rsidR="00942C27" w:rsidRPr="00DF29B3">
        <w:rPr>
          <w:szCs w:val="22"/>
        </w:rPr>
        <w:t>Agency</w:t>
      </w:r>
      <w:r w:rsidRPr="00DF29B3">
        <w:rPr>
          <w:szCs w:val="22"/>
        </w:rPr>
        <w:t>, in whole or in part, for the costs of protecting traffic shall not serve to relieve the successful proposer of its responsibility as set forth in the RF</w:t>
      </w:r>
      <w:r w:rsidR="009560AC">
        <w:rPr>
          <w:szCs w:val="22"/>
        </w:rPr>
        <w:t>Q</w:t>
      </w:r>
      <w:r w:rsidRPr="00DF29B3">
        <w:rPr>
          <w:szCs w:val="22"/>
        </w:rPr>
        <w:t xml:space="preserve"> documents.</w:t>
      </w:r>
    </w:p>
    <w:p w:rsidR="000468C9" w:rsidRPr="00DF29B3" w:rsidRDefault="000468C9" w:rsidP="000468C9">
      <w:pPr>
        <w:pStyle w:val="BodyTextIndent3"/>
        <w:tabs>
          <w:tab w:val="clear" w:pos="720"/>
          <w:tab w:val="clear" w:pos="1080"/>
          <w:tab w:val="num" w:pos="2880"/>
        </w:tabs>
        <w:ind w:left="2880" w:hanging="1200"/>
        <w:rPr>
          <w:szCs w:val="22"/>
        </w:rPr>
      </w:pPr>
    </w:p>
    <w:p w:rsidR="000468C9" w:rsidRPr="00DF29B3" w:rsidRDefault="000468C9" w:rsidP="000468C9">
      <w:pPr>
        <w:pStyle w:val="BodyTextIndent3"/>
        <w:numPr>
          <w:ilvl w:val="2"/>
          <w:numId w:val="22"/>
        </w:numPr>
        <w:tabs>
          <w:tab w:val="clear" w:pos="720"/>
          <w:tab w:val="clear" w:pos="1080"/>
          <w:tab w:val="clear" w:pos="2400"/>
          <w:tab w:val="num" w:pos="2520"/>
        </w:tabs>
        <w:ind w:left="2520" w:hanging="1080"/>
        <w:rPr>
          <w:szCs w:val="22"/>
        </w:rPr>
      </w:pPr>
      <w:r w:rsidRPr="00DF29B3">
        <w:rPr>
          <w:szCs w:val="22"/>
        </w:rPr>
        <w:t>The successful proposer guarantees the payment of all just claims for materials, supplies and labor, and all other just claims against it or any subcontractor, in connection with the contract.</w:t>
      </w:r>
    </w:p>
    <w:p w:rsidR="000468C9" w:rsidRPr="00DF29B3" w:rsidRDefault="000468C9" w:rsidP="000468C9">
      <w:pPr>
        <w:pStyle w:val="BodyTextIndent3"/>
        <w:tabs>
          <w:tab w:val="clear" w:pos="720"/>
          <w:tab w:val="clear" w:pos="1080"/>
          <w:tab w:val="left" w:pos="1800"/>
        </w:tabs>
        <w:ind w:left="0"/>
        <w:rPr>
          <w:szCs w:val="22"/>
        </w:rPr>
      </w:pPr>
    </w:p>
    <w:p w:rsidR="000468C9" w:rsidRPr="00DF29B3" w:rsidRDefault="000468C9" w:rsidP="000468C9">
      <w:pPr>
        <w:pStyle w:val="BodyTextIndent3"/>
        <w:tabs>
          <w:tab w:val="clear" w:pos="720"/>
          <w:tab w:val="clear" w:pos="1080"/>
          <w:tab w:val="left" w:pos="1440"/>
        </w:tabs>
        <w:ind w:left="1440" w:hanging="720"/>
        <w:rPr>
          <w:szCs w:val="22"/>
        </w:rPr>
      </w:pPr>
      <w:r w:rsidRPr="00DF29B3">
        <w:rPr>
          <w:b/>
          <w:szCs w:val="22"/>
        </w:rPr>
        <w:t xml:space="preserve">6.22 </w:t>
      </w:r>
      <w:r w:rsidRPr="00DF29B3">
        <w:rPr>
          <w:b/>
          <w:szCs w:val="22"/>
        </w:rPr>
        <w:tab/>
        <w:t>Lobbying Certification</w:t>
      </w:r>
      <w:r w:rsidR="007D7EEC" w:rsidRPr="00DF29B3">
        <w:rPr>
          <w:b/>
          <w:szCs w:val="22"/>
        </w:rPr>
        <w:t>.</w:t>
      </w:r>
      <w:r w:rsidRPr="00DF29B3">
        <w:rPr>
          <w:b/>
          <w:szCs w:val="22"/>
        </w:rPr>
        <w:t xml:space="preserve"> </w:t>
      </w:r>
      <w:r w:rsidRPr="00DF29B3">
        <w:rPr>
          <w:szCs w:val="22"/>
        </w:rPr>
        <w:t xml:space="preserve">By proposing to do business with the </w:t>
      </w:r>
      <w:r w:rsidR="00942C27" w:rsidRPr="00DF29B3">
        <w:rPr>
          <w:szCs w:val="22"/>
        </w:rPr>
        <w:t>Agency</w:t>
      </w:r>
      <w:r w:rsidRPr="00DF29B3">
        <w:rPr>
          <w:szCs w:val="22"/>
        </w:rPr>
        <w:t xml:space="preserve"> or by doing business with the </w:t>
      </w:r>
      <w:r w:rsidR="00942C27" w:rsidRPr="00DF29B3">
        <w:rPr>
          <w:szCs w:val="22"/>
        </w:rPr>
        <w:t>Agency</w:t>
      </w:r>
      <w:r w:rsidRPr="00DF29B3">
        <w:rPr>
          <w:szCs w:val="22"/>
        </w:rPr>
        <w:t>, each proposer certifies the following:</w:t>
      </w:r>
    </w:p>
    <w:p w:rsidR="000468C9" w:rsidRPr="00DF29B3" w:rsidRDefault="000468C9" w:rsidP="000468C9">
      <w:pPr>
        <w:pStyle w:val="BodyTextIndent3"/>
        <w:tabs>
          <w:tab w:val="clear" w:pos="1080"/>
          <w:tab w:val="left" w:pos="360"/>
          <w:tab w:val="left" w:pos="1260"/>
        </w:tabs>
        <w:ind w:left="1260"/>
        <w:rPr>
          <w:szCs w:val="22"/>
        </w:rPr>
      </w:pPr>
    </w:p>
    <w:p w:rsidR="000468C9" w:rsidRPr="00DF29B3" w:rsidRDefault="000468C9" w:rsidP="000468C9">
      <w:pPr>
        <w:pStyle w:val="BodyTextIndent3"/>
        <w:numPr>
          <w:ilvl w:val="2"/>
          <w:numId w:val="23"/>
        </w:numPr>
        <w:tabs>
          <w:tab w:val="clear" w:pos="720"/>
          <w:tab w:val="clear" w:pos="1080"/>
          <w:tab w:val="clear" w:pos="2160"/>
          <w:tab w:val="num" w:pos="2520"/>
        </w:tabs>
        <w:ind w:left="2520" w:hanging="1080"/>
        <w:rPr>
          <w:szCs w:val="22"/>
        </w:rPr>
      </w:pPr>
      <w:r w:rsidRPr="00DF29B3">
        <w:rPr>
          <w:szCs w:val="22"/>
        </w:rPr>
        <w:t>No Federal appropriated funds have been paid or will be paid, by or on behalf of the proposer,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0468C9" w:rsidRPr="00DF29B3" w:rsidRDefault="000468C9" w:rsidP="000468C9">
      <w:pPr>
        <w:pStyle w:val="BodyTextIndent3"/>
        <w:tabs>
          <w:tab w:val="clear" w:pos="720"/>
          <w:tab w:val="clear" w:pos="1080"/>
        </w:tabs>
        <w:ind w:left="1440"/>
        <w:rPr>
          <w:szCs w:val="22"/>
        </w:rPr>
      </w:pPr>
    </w:p>
    <w:p w:rsidR="000468C9" w:rsidRPr="00DF29B3" w:rsidRDefault="000468C9" w:rsidP="000468C9">
      <w:pPr>
        <w:pStyle w:val="BodyTextIndent3"/>
        <w:numPr>
          <w:ilvl w:val="2"/>
          <w:numId w:val="23"/>
        </w:numPr>
        <w:tabs>
          <w:tab w:val="clear" w:pos="720"/>
          <w:tab w:val="clear" w:pos="1080"/>
          <w:tab w:val="clear" w:pos="2160"/>
          <w:tab w:val="num" w:pos="2520"/>
        </w:tabs>
        <w:ind w:left="2520" w:hanging="1080"/>
        <w:rPr>
          <w:szCs w:val="22"/>
        </w:rPr>
      </w:pPr>
      <w:r w:rsidRPr="00DF29B3">
        <w:rPr>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0468C9" w:rsidRPr="00DF29B3" w:rsidRDefault="000468C9" w:rsidP="000468C9">
      <w:pPr>
        <w:pStyle w:val="BodyTextIndent3"/>
        <w:tabs>
          <w:tab w:val="clear" w:pos="720"/>
          <w:tab w:val="clear" w:pos="1080"/>
        </w:tabs>
        <w:ind w:left="0"/>
        <w:rPr>
          <w:szCs w:val="22"/>
        </w:rPr>
      </w:pPr>
    </w:p>
    <w:p w:rsidR="000468C9" w:rsidRPr="00DF29B3" w:rsidRDefault="000468C9" w:rsidP="000468C9">
      <w:pPr>
        <w:pStyle w:val="BodyTextIndent3"/>
        <w:numPr>
          <w:ilvl w:val="2"/>
          <w:numId w:val="23"/>
        </w:numPr>
        <w:tabs>
          <w:tab w:val="clear" w:pos="720"/>
          <w:tab w:val="clear" w:pos="1080"/>
          <w:tab w:val="clear" w:pos="2160"/>
          <w:tab w:val="num" w:pos="2520"/>
        </w:tabs>
        <w:ind w:left="2520" w:hanging="1080"/>
        <w:rPr>
          <w:szCs w:val="22"/>
        </w:rPr>
      </w:pPr>
      <w:r w:rsidRPr="00DF29B3">
        <w:rPr>
          <w:szCs w:val="22"/>
        </w:rPr>
        <w:t>The successful proposer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rsidR="000468C9" w:rsidRPr="00DF29B3" w:rsidRDefault="000468C9" w:rsidP="000468C9">
      <w:pPr>
        <w:pStyle w:val="BodyTextIndent3"/>
        <w:tabs>
          <w:tab w:val="clear" w:pos="720"/>
          <w:tab w:val="clear" w:pos="1080"/>
        </w:tabs>
        <w:ind w:left="0"/>
        <w:rPr>
          <w:szCs w:val="22"/>
        </w:rPr>
      </w:pPr>
    </w:p>
    <w:p w:rsidR="000468C9" w:rsidRPr="00DF29B3" w:rsidRDefault="000468C9" w:rsidP="000468C9">
      <w:pPr>
        <w:pStyle w:val="BodyTextIndent3"/>
        <w:numPr>
          <w:ilvl w:val="2"/>
          <w:numId w:val="23"/>
        </w:numPr>
        <w:tabs>
          <w:tab w:val="clear" w:pos="720"/>
          <w:tab w:val="clear" w:pos="1080"/>
          <w:tab w:val="clear" w:pos="2160"/>
          <w:tab w:val="num" w:pos="2520"/>
        </w:tabs>
        <w:ind w:left="2520" w:hanging="1080"/>
        <w:rPr>
          <w:szCs w:val="22"/>
        </w:rPr>
      </w:pPr>
      <w:r w:rsidRPr="00DF29B3">
        <w:rPr>
          <w:szCs w:val="22"/>
        </w:rPr>
        <w:t>This clause is a material representation of fact upon which reliance was placed when the award was made or entered into.  The signing of a contract or acceptance of award certifies compliance with this certification, which is a prerequisite for making or entering into a contract, which is imposed by Section 1352, Title 31, U.S. Code.  Any person who fails to file the required certifications shall be subject to civil penalty of not less than $10,000.00 and not more than $100,000.00 for each such failure.</w:t>
      </w:r>
    </w:p>
    <w:p w:rsidR="000468C9" w:rsidRPr="00DF29B3" w:rsidRDefault="000468C9" w:rsidP="000468C9">
      <w:pPr>
        <w:jc w:val="both"/>
        <w:rPr>
          <w:b/>
          <w:sz w:val="22"/>
          <w:szCs w:val="22"/>
        </w:rPr>
      </w:pPr>
    </w:p>
    <w:p w:rsidR="000468C9" w:rsidRPr="00DF29B3" w:rsidRDefault="000468C9" w:rsidP="000468C9">
      <w:pPr>
        <w:numPr>
          <w:ilvl w:val="1"/>
          <w:numId w:val="23"/>
        </w:numPr>
        <w:jc w:val="both"/>
        <w:rPr>
          <w:sz w:val="22"/>
          <w:szCs w:val="22"/>
        </w:rPr>
      </w:pPr>
      <w:r w:rsidRPr="00DF29B3">
        <w:rPr>
          <w:b/>
          <w:sz w:val="22"/>
          <w:szCs w:val="22"/>
        </w:rPr>
        <w:t xml:space="preserve">24 CFR 85.36(i), </w:t>
      </w:r>
      <w:r w:rsidRPr="00DF29B3">
        <w:rPr>
          <w:b/>
          <w:i/>
          <w:sz w:val="22"/>
          <w:szCs w:val="22"/>
        </w:rPr>
        <w:t>Procurement</w:t>
      </w:r>
      <w:r w:rsidR="007D7EEC" w:rsidRPr="00DF29B3">
        <w:rPr>
          <w:sz w:val="22"/>
          <w:szCs w:val="22"/>
        </w:rPr>
        <w:t xml:space="preserve">. </w:t>
      </w:r>
      <w:r w:rsidRPr="00DF29B3">
        <w:rPr>
          <w:sz w:val="22"/>
          <w:szCs w:val="22"/>
        </w:rPr>
        <w:t xml:space="preserve"> Pursuant to this CFR, as issued by the Office of the Secretary, HUD, the </w:t>
      </w:r>
      <w:r w:rsidR="00942C27" w:rsidRPr="00DF29B3">
        <w:rPr>
          <w:sz w:val="22"/>
          <w:szCs w:val="22"/>
        </w:rPr>
        <w:t>Agency</w:t>
      </w:r>
      <w:r w:rsidRPr="00DF29B3">
        <w:rPr>
          <w:sz w:val="22"/>
          <w:szCs w:val="22"/>
        </w:rPr>
        <w:t xml:space="preserve"> and the </w:t>
      </w:r>
      <w:r w:rsidR="007E6598">
        <w:rPr>
          <w:sz w:val="22"/>
          <w:szCs w:val="22"/>
        </w:rPr>
        <w:t>Contractor</w:t>
      </w:r>
      <w:r w:rsidRPr="00DF29B3">
        <w:rPr>
          <w:sz w:val="22"/>
          <w:szCs w:val="22"/>
        </w:rPr>
        <w:t xml:space="preserve"> each agree to comply with the following provisions and agree that any contract that ensues as a result of this RF</w:t>
      </w:r>
      <w:r w:rsidR="00995119">
        <w:rPr>
          <w:sz w:val="22"/>
          <w:szCs w:val="22"/>
        </w:rPr>
        <w:t>Q</w:t>
      </w:r>
      <w:r w:rsidRPr="00DF29B3">
        <w:rPr>
          <w:sz w:val="22"/>
          <w:szCs w:val="22"/>
        </w:rPr>
        <w:t xml:space="preserve"> will include the following clauses, whether actually inserted or by reference:</w:t>
      </w:r>
    </w:p>
    <w:p w:rsidR="000468C9" w:rsidRPr="00DF29B3" w:rsidRDefault="000468C9" w:rsidP="000468C9">
      <w:pPr>
        <w:ind w:left="720"/>
        <w:jc w:val="both"/>
        <w:rPr>
          <w:sz w:val="22"/>
          <w:szCs w:val="22"/>
        </w:rPr>
      </w:pPr>
    </w:p>
    <w:p w:rsidR="000468C9" w:rsidRPr="00DF29B3" w:rsidRDefault="000468C9" w:rsidP="000468C9">
      <w:pPr>
        <w:ind w:left="2520" w:hanging="1080"/>
        <w:jc w:val="both"/>
        <w:rPr>
          <w:b/>
          <w:sz w:val="22"/>
          <w:szCs w:val="22"/>
        </w:rPr>
      </w:pPr>
      <w:r w:rsidRPr="00DF29B3">
        <w:rPr>
          <w:b/>
          <w:sz w:val="22"/>
          <w:szCs w:val="22"/>
        </w:rPr>
        <w:lastRenderedPageBreak/>
        <w:t>6.23.1</w:t>
      </w:r>
      <w:r w:rsidRPr="00DF29B3">
        <w:rPr>
          <w:b/>
          <w:sz w:val="22"/>
          <w:szCs w:val="22"/>
        </w:rPr>
        <w:tab/>
        <w:t>Remedies for Contractor Breach</w:t>
      </w:r>
      <w:r w:rsidR="007D7EEC" w:rsidRPr="00DF29B3">
        <w:rPr>
          <w:b/>
          <w:sz w:val="22"/>
          <w:szCs w:val="22"/>
        </w:rPr>
        <w:t xml:space="preserve">. </w:t>
      </w:r>
      <w:r w:rsidRPr="00DF29B3">
        <w:rPr>
          <w:b/>
          <w:sz w:val="22"/>
          <w:szCs w:val="22"/>
        </w:rPr>
        <w:t xml:space="preserve"> </w:t>
      </w:r>
      <w:r w:rsidRPr="00DF29B3">
        <w:rPr>
          <w:sz w:val="22"/>
          <w:szCs w:val="22"/>
        </w:rPr>
        <w:t xml:space="preserve">Pertaining to contract-related issues, it is the responsibility of both the </w:t>
      </w:r>
      <w:r w:rsidR="00942C27" w:rsidRPr="00DF29B3">
        <w:rPr>
          <w:sz w:val="22"/>
          <w:szCs w:val="22"/>
        </w:rPr>
        <w:t>Agency</w:t>
      </w:r>
      <w:r w:rsidRPr="00DF29B3">
        <w:rPr>
          <w:sz w:val="22"/>
          <w:szCs w:val="22"/>
        </w:rPr>
        <w:t xml:space="preserve"> and the </w:t>
      </w:r>
      <w:r w:rsidR="007E6598">
        <w:rPr>
          <w:sz w:val="22"/>
          <w:szCs w:val="22"/>
        </w:rPr>
        <w:t>Contractor</w:t>
      </w:r>
      <w:r w:rsidRPr="00DF29B3">
        <w:rPr>
          <w:sz w:val="22"/>
          <w:szCs w:val="22"/>
        </w:rPr>
        <w:t xml:space="preserve"> to communicate with each other in as clear and complete a manner as possible.  If at any time during the term of this contract the </w:t>
      </w:r>
      <w:r w:rsidR="00942C27" w:rsidRPr="00DF29B3">
        <w:rPr>
          <w:sz w:val="22"/>
          <w:szCs w:val="22"/>
        </w:rPr>
        <w:t>Agency</w:t>
      </w:r>
      <w:r w:rsidRPr="00DF29B3">
        <w:rPr>
          <w:sz w:val="22"/>
          <w:szCs w:val="22"/>
        </w:rPr>
        <w:t xml:space="preserve"> or the </w:t>
      </w:r>
      <w:r w:rsidR="007E6598">
        <w:rPr>
          <w:sz w:val="22"/>
          <w:szCs w:val="22"/>
        </w:rPr>
        <w:t>Contractor</w:t>
      </w:r>
      <w:r w:rsidRPr="00DF29B3">
        <w:rPr>
          <w:sz w:val="22"/>
          <w:szCs w:val="22"/>
        </w:rPr>
        <w:t xml:space="preserve"> is not satisfied with any issue, it is the responsibility of that party to deliver to the other party communication, in writing, fully detailing the issue and corrective action (please note that the </w:t>
      </w:r>
      <w:r w:rsidR="00942C27" w:rsidRPr="00DF29B3">
        <w:rPr>
          <w:sz w:val="22"/>
          <w:szCs w:val="22"/>
        </w:rPr>
        <w:t>Agency</w:t>
      </w:r>
      <w:r w:rsidRPr="00DF29B3">
        <w:rPr>
          <w:sz w:val="22"/>
          <w:szCs w:val="22"/>
        </w:rPr>
        <w:t xml:space="preserve"> has the right to issue unilateral addendums to this contract, but the </w:t>
      </w:r>
      <w:r w:rsidR="007E6598">
        <w:rPr>
          <w:sz w:val="22"/>
          <w:szCs w:val="22"/>
        </w:rPr>
        <w:t>Contractor</w:t>
      </w:r>
      <w:r w:rsidRPr="00DF29B3">
        <w:rPr>
          <w:b/>
          <w:sz w:val="22"/>
          <w:szCs w:val="22"/>
        </w:rPr>
        <w:t xml:space="preserve"> </w:t>
      </w:r>
      <w:r w:rsidRPr="00DF29B3">
        <w:rPr>
          <w:sz w:val="22"/>
          <w:szCs w:val="22"/>
        </w:rPr>
        <w:t xml:space="preserve">does not have the same right).  The other party shall, within 10 days, respond in writing to the other party (however, the </w:t>
      </w:r>
      <w:r w:rsidR="00942C27" w:rsidRPr="00DF29B3">
        <w:rPr>
          <w:sz w:val="22"/>
          <w:szCs w:val="22"/>
        </w:rPr>
        <w:t>Agency</w:t>
      </w:r>
      <w:r w:rsidRPr="00DF29B3">
        <w:rPr>
          <w:sz w:val="22"/>
          <w:szCs w:val="22"/>
        </w:rPr>
        <w:t xml:space="preserve"> shall retain the right to, if conditions warrant, require the </w:t>
      </w:r>
      <w:r w:rsidR="007E6598">
        <w:rPr>
          <w:sz w:val="22"/>
          <w:szCs w:val="22"/>
        </w:rPr>
        <w:t>Contractor</w:t>
      </w:r>
      <w:r w:rsidRPr="00DF29B3">
        <w:rPr>
          <w:sz w:val="22"/>
          <w:szCs w:val="22"/>
        </w:rPr>
        <w:t xml:space="preserve"> to respond in a shorter period of time).  Further, the </w:t>
      </w:r>
      <w:r w:rsidR="00942C27" w:rsidRPr="00DF29B3">
        <w:rPr>
          <w:sz w:val="22"/>
          <w:szCs w:val="22"/>
        </w:rPr>
        <w:t>Agency</w:t>
      </w:r>
      <w:r w:rsidRPr="00DF29B3">
        <w:rPr>
          <w:sz w:val="22"/>
          <w:szCs w:val="22"/>
        </w:rPr>
        <w:t xml:space="preserve"> shall, at a minimum, employ the following steps in dealing with the </w:t>
      </w:r>
      <w:r w:rsidR="007E6598">
        <w:rPr>
          <w:sz w:val="22"/>
          <w:szCs w:val="22"/>
        </w:rPr>
        <w:t>Contractor</w:t>
      </w:r>
      <w:r w:rsidRPr="00DF29B3">
        <w:rPr>
          <w:sz w:val="22"/>
          <w:szCs w:val="22"/>
        </w:rPr>
        <w:t xml:space="preserve"> as to any performance issues:  </w:t>
      </w:r>
    </w:p>
    <w:p w:rsidR="000468C9" w:rsidRPr="00DF29B3" w:rsidRDefault="000468C9" w:rsidP="000468C9">
      <w:pPr>
        <w:ind w:left="720"/>
        <w:jc w:val="both"/>
        <w:rPr>
          <w:sz w:val="22"/>
          <w:szCs w:val="22"/>
        </w:rPr>
      </w:pPr>
    </w:p>
    <w:p w:rsidR="000468C9" w:rsidRPr="00DF29B3" w:rsidRDefault="000468C9" w:rsidP="000468C9">
      <w:pPr>
        <w:ind w:left="3600" w:hanging="1080"/>
        <w:jc w:val="both"/>
        <w:rPr>
          <w:sz w:val="22"/>
          <w:szCs w:val="22"/>
        </w:rPr>
      </w:pPr>
      <w:r w:rsidRPr="00DF29B3">
        <w:rPr>
          <w:b/>
          <w:sz w:val="22"/>
          <w:szCs w:val="22"/>
        </w:rPr>
        <w:t xml:space="preserve">6.23.1.1 </w:t>
      </w:r>
      <w:r w:rsidRPr="00DF29B3">
        <w:rPr>
          <w:b/>
          <w:sz w:val="22"/>
          <w:szCs w:val="22"/>
        </w:rPr>
        <w:tab/>
      </w:r>
      <w:r w:rsidRPr="00DF29B3">
        <w:rPr>
          <w:sz w:val="22"/>
          <w:szCs w:val="22"/>
        </w:rPr>
        <w:t xml:space="preserve">If the </w:t>
      </w:r>
      <w:r w:rsidR="007E6598">
        <w:rPr>
          <w:sz w:val="22"/>
          <w:szCs w:val="22"/>
        </w:rPr>
        <w:t>Contractor</w:t>
      </w:r>
      <w:r w:rsidRPr="00DF29B3">
        <w:rPr>
          <w:sz w:val="22"/>
          <w:szCs w:val="22"/>
        </w:rPr>
        <w:t xml:space="preserve"> is in material breach of the contract, the </w:t>
      </w:r>
      <w:r w:rsidR="00942C27" w:rsidRPr="00DF29B3">
        <w:rPr>
          <w:sz w:val="22"/>
          <w:szCs w:val="22"/>
        </w:rPr>
        <w:t>Agency</w:t>
      </w:r>
      <w:r w:rsidRPr="00DF29B3">
        <w:rPr>
          <w:sz w:val="22"/>
          <w:szCs w:val="22"/>
        </w:rPr>
        <w:t xml:space="preserve"> may promptly invoke the termination clause detailed within Section No. 3 of </w:t>
      </w:r>
      <w:r w:rsidR="000C7137">
        <w:rPr>
          <w:sz w:val="22"/>
          <w:szCs w:val="22"/>
        </w:rPr>
        <w:t xml:space="preserve">Contract Appendix No. </w:t>
      </w:r>
      <w:r w:rsidRPr="00DF29B3">
        <w:rPr>
          <w:sz w:val="22"/>
          <w:szCs w:val="22"/>
        </w:rPr>
        <w:t>1,</w:t>
      </w:r>
      <w:r w:rsidR="00781E01">
        <w:rPr>
          <w:sz w:val="22"/>
          <w:szCs w:val="22"/>
        </w:rPr>
        <w:t xml:space="preserve"> form HUD-5370-C (01/2014</w:t>
      </w:r>
      <w:r w:rsidRPr="00DF29B3">
        <w:rPr>
          <w:sz w:val="22"/>
          <w:szCs w:val="22"/>
        </w:rPr>
        <w:t xml:space="preserve">), </w:t>
      </w:r>
      <w:r w:rsidRPr="00DF29B3">
        <w:rPr>
          <w:i/>
          <w:sz w:val="22"/>
          <w:szCs w:val="22"/>
        </w:rPr>
        <w:t>General Conditions for Non-Construction Contracts, Section I—(With or without Maintenance Work)</w:t>
      </w:r>
      <w:r w:rsidRPr="00DF29B3">
        <w:rPr>
          <w:sz w:val="22"/>
          <w:szCs w:val="22"/>
        </w:rPr>
        <w:t xml:space="preserve">, which is attached  hereto, and terminate the contract for cause. Such termination must be delivered to the </w:t>
      </w:r>
      <w:r w:rsidR="007E6598">
        <w:rPr>
          <w:sz w:val="22"/>
          <w:szCs w:val="22"/>
        </w:rPr>
        <w:t>Contractor</w:t>
      </w:r>
      <w:r w:rsidRPr="00DF29B3">
        <w:rPr>
          <w:sz w:val="22"/>
          <w:szCs w:val="22"/>
        </w:rPr>
        <w:t xml:space="preserve"> in writing and shall fully detail all pertinent issues pertaining to the cause of and justification for the termination.</w:t>
      </w:r>
    </w:p>
    <w:p w:rsidR="000468C9" w:rsidRPr="00DF29B3" w:rsidRDefault="000468C9" w:rsidP="000468C9">
      <w:pPr>
        <w:ind w:left="1260"/>
        <w:jc w:val="both"/>
        <w:rPr>
          <w:b/>
          <w:sz w:val="22"/>
          <w:szCs w:val="22"/>
        </w:rPr>
      </w:pPr>
    </w:p>
    <w:p w:rsidR="000468C9" w:rsidRPr="00DF29B3" w:rsidRDefault="000468C9" w:rsidP="000468C9">
      <w:pPr>
        <w:numPr>
          <w:ilvl w:val="3"/>
          <w:numId w:val="24"/>
        </w:numPr>
        <w:tabs>
          <w:tab w:val="clear" w:pos="3240"/>
          <w:tab w:val="num" w:pos="3600"/>
        </w:tabs>
        <w:ind w:left="3600" w:hanging="1080"/>
        <w:jc w:val="both"/>
        <w:rPr>
          <w:sz w:val="22"/>
          <w:szCs w:val="22"/>
        </w:rPr>
      </w:pPr>
      <w:r w:rsidRPr="00DF29B3">
        <w:rPr>
          <w:sz w:val="22"/>
          <w:szCs w:val="22"/>
        </w:rPr>
        <w:t xml:space="preserve">Prior to termination, the </w:t>
      </w:r>
      <w:r w:rsidR="00942C27" w:rsidRPr="00DF29B3">
        <w:rPr>
          <w:sz w:val="22"/>
          <w:szCs w:val="22"/>
        </w:rPr>
        <w:t>Agency</w:t>
      </w:r>
      <w:r w:rsidRPr="00DF29B3">
        <w:rPr>
          <w:sz w:val="22"/>
          <w:szCs w:val="22"/>
        </w:rPr>
        <w:t xml:space="preserve"> may choose to warn the </w:t>
      </w:r>
      <w:r w:rsidR="007E6598">
        <w:rPr>
          <w:sz w:val="22"/>
          <w:szCs w:val="22"/>
        </w:rPr>
        <w:t>Contractor</w:t>
      </w:r>
      <w:r w:rsidRPr="00DF29B3">
        <w:rPr>
          <w:sz w:val="22"/>
          <w:szCs w:val="22"/>
        </w:rPr>
        <w:t xml:space="preserve">, verbally or in writing, of any issue of non-compliant or unsatisfactory performance. Such written warning may include placing the </w:t>
      </w:r>
      <w:r w:rsidR="007E6598">
        <w:rPr>
          <w:sz w:val="22"/>
          <w:szCs w:val="22"/>
        </w:rPr>
        <w:t>Contractor</w:t>
      </w:r>
      <w:r w:rsidRPr="00DF29B3">
        <w:rPr>
          <w:sz w:val="22"/>
          <w:szCs w:val="22"/>
        </w:rPr>
        <w:t xml:space="preserve"> on probation, thereby giving the </w:t>
      </w:r>
      <w:r w:rsidR="007E6598">
        <w:rPr>
          <w:sz w:val="22"/>
          <w:szCs w:val="22"/>
        </w:rPr>
        <w:t>Contractor</w:t>
      </w:r>
      <w:r w:rsidRPr="00DF29B3">
        <w:rPr>
          <w:sz w:val="22"/>
          <w:szCs w:val="22"/>
        </w:rPr>
        <w:t xml:space="preserve"> a certain period of time to</w:t>
      </w:r>
      <w:r w:rsidRPr="00DF29B3">
        <w:rPr>
          <w:b/>
          <w:sz w:val="22"/>
          <w:szCs w:val="22"/>
        </w:rPr>
        <w:t xml:space="preserve"> </w:t>
      </w:r>
      <w:r w:rsidRPr="00DF29B3">
        <w:rPr>
          <w:sz w:val="22"/>
          <w:szCs w:val="22"/>
        </w:rPr>
        <w:t>correct the</w:t>
      </w:r>
      <w:r w:rsidRPr="00DF29B3">
        <w:rPr>
          <w:b/>
          <w:sz w:val="22"/>
          <w:szCs w:val="22"/>
        </w:rPr>
        <w:t xml:space="preserve"> </w:t>
      </w:r>
      <w:r w:rsidRPr="00DF29B3">
        <w:rPr>
          <w:sz w:val="22"/>
          <w:szCs w:val="22"/>
        </w:rPr>
        <w:t xml:space="preserve">deficiencies or potentially suffer termination.  The </w:t>
      </w:r>
      <w:r w:rsidR="00942C27" w:rsidRPr="00DF29B3">
        <w:rPr>
          <w:sz w:val="22"/>
          <w:szCs w:val="22"/>
        </w:rPr>
        <w:t>Agency</w:t>
      </w:r>
      <w:r w:rsidRPr="00DF29B3">
        <w:rPr>
          <w:sz w:val="22"/>
          <w:szCs w:val="22"/>
        </w:rPr>
        <w:t xml:space="preserve"> shall maintain in the contract file a written record of any such warning detailing all pertinent information.  If the </w:t>
      </w:r>
      <w:r w:rsidR="007E6598">
        <w:rPr>
          <w:sz w:val="22"/>
          <w:szCs w:val="22"/>
        </w:rPr>
        <w:t>Contractor</w:t>
      </w:r>
      <w:r w:rsidRPr="00DF29B3">
        <w:rPr>
          <w:sz w:val="22"/>
          <w:szCs w:val="22"/>
        </w:rPr>
        <w:t xml:space="preserve"> does not agree with such action, the </w:t>
      </w:r>
      <w:r w:rsidR="007E6598">
        <w:rPr>
          <w:sz w:val="22"/>
          <w:szCs w:val="22"/>
        </w:rPr>
        <w:t>Contractor</w:t>
      </w:r>
      <w:r w:rsidRPr="00DF29B3">
        <w:rPr>
          <w:sz w:val="22"/>
          <w:szCs w:val="22"/>
        </w:rPr>
        <w:t xml:space="preserve"> shall have 10 days to dispute or protest, in writing, such action; if he/she does not do so within the 10-day period, he/she shall have no recourse but to accept and agree with the </w:t>
      </w:r>
      <w:r w:rsidR="00942C27" w:rsidRPr="00DF29B3">
        <w:rPr>
          <w:sz w:val="22"/>
          <w:szCs w:val="22"/>
        </w:rPr>
        <w:t>Agency</w:t>
      </w:r>
      <w:r w:rsidRPr="00DF29B3">
        <w:rPr>
          <w:sz w:val="22"/>
          <w:szCs w:val="22"/>
        </w:rPr>
        <w:t xml:space="preserve">’s position on the issue.  The written protest must detail all pertinent information pertaining to the dispute, including justification detailing the </w:t>
      </w:r>
      <w:r w:rsidR="00942C27" w:rsidRPr="00DF29B3">
        <w:rPr>
          <w:sz w:val="22"/>
          <w:szCs w:val="22"/>
        </w:rPr>
        <w:t>Agency</w:t>
      </w:r>
      <w:r w:rsidRPr="00DF29B3">
        <w:rPr>
          <w:sz w:val="22"/>
          <w:szCs w:val="22"/>
        </w:rPr>
        <w:t>’s alleged incorrect action(s).</w:t>
      </w:r>
    </w:p>
    <w:p w:rsidR="000468C9" w:rsidRPr="00DF29B3" w:rsidRDefault="000468C9" w:rsidP="000468C9">
      <w:pPr>
        <w:ind w:left="2520"/>
        <w:jc w:val="both"/>
        <w:rPr>
          <w:sz w:val="22"/>
          <w:szCs w:val="22"/>
        </w:rPr>
      </w:pPr>
    </w:p>
    <w:p w:rsidR="000468C9" w:rsidRDefault="000468C9" w:rsidP="000468C9">
      <w:pPr>
        <w:numPr>
          <w:ilvl w:val="3"/>
          <w:numId w:val="24"/>
        </w:numPr>
        <w:tabs>
          <w:tab w:val="clear" w:pos="3240"/>
          <w:tab w:val="num" w:pos="3600"/>
        </w:tabs>
        <w:ind w:left="3600" w:hanging="1080"/>
        <w:jc w:val="both"/>
        <w:rPr>
          <w:sz w:val="22"/>
          <w:szCs w:val="22"/>
        </w:rPr>
      </w:pPr>
      <w:r w:rsidRPr="00DF29B3">
        <w:rPr>
          <w:sz w:val="22"/>
          <w:szCs w:val="22"/>
        </w:rPr>
        <w:t xml:space="preserve">After termination, if the </w:t>
      </w:r>
      <w:r w:rsidR="007E6598">
        <w:rPr>
          <w:sz w:val="22"/>
          <w:szCs w:val="22"/>
        </w:rPr>
        <w:t>Contractor</w:t>
      </w:r>
      <w:r w:rsidRPr="00DF29B3">
        <w:rPr>
          <w:sz w:val="22"/>
          <w:szCs w:val="22"/>
        </w:rPr>
        <w:t xml:space="preserve"> does not agree with the </w:t>
      </w:r>
      <w:r w:rsidR="00942C27" w:rsidRPr="00DF29B3">
        <w:rPr>
          <w:sz w:val="22"/>
          <w:szCs w:val="22"/>
        </w:rPr>
        <w:t>Agency</w:t>
      </w:r>
      <w:r w:rsidRPr="00DF29B3">
        <w:rPr>
          <w:sz w:val="22"/>
          <w:szCs w:val="22"/>
        </w:rPr>
        <w:t xml:space="preserve">’s justification for the termination, the </w:t>
      </w:r>
      <w:r w:rsidR="007E6598">
        <w:rPr>
          <w:sz w:val="22"/>
          <w:szCs w:val="22"/>
        </w:rPr>
        <w:t>Contractor</w:t>
      </w:r>
      <w:r w:rsidRPr="00DF29B3">
        <w:rPr>
          <w:sz w:val="22"/>
          <w:szCs w:val="22"/>
        </w:rPr>
        <w:t xml:space="preserve"> shall have 10 days to dispute, in writing, such action; if he/she does not do so within the 10-day period, he/she shall have no recourse but to accept and agree with the </w:t>
      </w:r>
      <w:r w:rsidR="00942C27" w:rsidRPr="00DF29B3">
        <w:rPr>
          <w:sz w:val="22"/>
          <w:szCs w:val="22"/>
        </w:rPr>
        <w:t>Agency</w:t>
      </w:r>
      <w:r w:rsidRPr="00DF29B3">
        <w:rPr>
          <w:sz w:val="22"/>
          <w:szCs w:val="22"/>
        </w:rPr>
        <w:t xml:space="preserve">’s position on the issue. The written protest must detail all pertinent </w:t>
      </w:r>
      <w:r w:rsidRPr="00DF29B3">
        <w:rPr>
          <w:sz w:val="22"/>
          <w:szCs w:val="22"/>
        </w:rPr>
        <w:lastRenderedPageBreak/>
        <w:t xml:space="preserve">information pertaining to the dispute, including justification detailing the </w:t>
      </w:r>
      <w:r w:rsidR="00942C27" w:rsidRPr="00DF29B3">
        <w:rPr>
          <w:sz w:val="22"/>
          <w:szCs w:val="22"/>
        </w:rPr>
        <w:t>Agency</w:t>
      </w:r>
      <w:r w:rsidRPr="00DF29B3">
        <w:rPr>
          <w:sz w:val="22"/>
          <w:szCs w:val="22"/>
        </w:rPr>
        <w:t>’s alleged incorrect action(s).</w:t>
      </w:r>
    </w:p>
    <w:p w:rsidR="000A7B9E" w:rsidRPr="00DF29B3" w:rsidRDefault="000A7B9E" w:rsidP="000A7B9E">
      <w:pPr>
        <w:ind w:left="3600"/>
        <w:jc w:val="both"/>
        <w:rPr>
          <w:sz w:val="22"/>
          <w:szCs w:val="22"/>
        </w:rPr>
      </w:pPr>
    </w:p>
    <w:p w:rsidR="000468C9" w:rsidRPr="00DF29B3" w:rsidRDefault="000468C9" w:rsidP="000468C9">
      <w:pPr>
        <w:numPr>
          <w:ilvl w:val="3"/>
          <w:numId w:val="24"/>
        </w:numPr>
        <w:tabs>
          <w:tab w:val="clear" w:pos="3240"/>
          <w:tab w:val="num" w:pos="3600"/>
          <w:tab w:val="num" w:pos="3780"/>
        </w:tabs>
        <w:ind w:left="3600" w:hanging="1080"/>
        <w:jc w:val="both"/>
        <w:rPr>
          <w:sz w:val="22"/>
          <w:szCs w:val="22"/>
        </w:rPr>
      </w:pPr>
      <w:r w:rsidRPr="00DF29B3">
        <w:rPr>
          <w:sz w:val="22"/>
          <w:szCs w:val="22"/>
        </w:rPr>
        <w:t xml:space="preserve">The response to any protest received shall be conducted in accordance with Section No. 4.0 of this document. </w:t>
      </w:r>
    </w:p>
    <w:p w:rsidR="000468C9" w:rsidRPr="00DF29B3" w:rsidRDefault="000468C9" w:rsidP="000468C9">
      <w:pPr>
        <w:pStyle w:val="Heading4"/>
        <w:jc w:val="left"/>
        <w:rPr>
          <w:rFonts w:ascii="Trebuchet MS" w:hAnsi="Trebuchet MS"/>
          <w:sz w:val="22"/>
          <w:szCs w:val="22"/>
        </w:rPr>
      </w:pPr>
    </w:p>
    <w:p w:rsidR="000468C9" w:rsidRPr="00DF29B3" w:rsidRDefault="000468C9" w:rsidP="000468C9">
      <w:pPr>
        <w:pStyle w:val="Heading4"/>
        <w:tabs>
          <w:tab w:val="left" w:pos="2520"/>
        </w:tabs>
        <w:ind w:left="2520" w:hanging="1080"/>
        <w:jc w:val="both"/>
        <w:rPr>
          <w:rFonts w:ascii="Trebuchet MS" w:hAnsi="Trebuchet MS"/>
          <w:b w:val="0"/>
          <w:sz w:val="22"/>
          <w:szCs w:val="22"/>
        </w:rPr>
      </w:pPr>
      <w:r w:rsidRPr="00DF29B3">
        <w:rPr>
          <w:rFonts w:ascii="Trebuchet MS" w:hAnsi="Trebuchet MS"/>
          <w:sz w:val="22"/>
          <w:szCs w:val="22"/>
        </w:rPr>
        <w:t xml:space="preserve">6.23.2 </w:t>
      </w:r>
      <w:r w:rsidRPr="00DF29B3">
        <w:rPr>
          <w:rFonts w:ascii="Trebuchet MS" w:hAnsi="Trebuchet MS"/>
          <w:sz w:val="22"/>
          <w:szCs w:val="22"/>
        </w:rPr>
        <w:tab/>
        <w:t>Termination For Cause and Convenience</w:t>
      </w:r>
      <w:r w:rsidR="007D7EEC" w:rsidRPr="00DF29B3">
        <w:rPr>
          <w:rFonts w:ascii="Trebuchet MS" w:hAnsi="Trebuchet MS"/>
          <w:sz w:val="22"/>
          <w:szCs w:val="22"/>
        </w:rPr>
        <w:t xml:space="preserve">. </w:t>
      </w:r>
      <w:r w:rsidRPr="00DF29B3">
        <w:rPr>
          <w:rFonts w:ascii="Trebuchet MS" w:hAnsi="Trebuchet MS"/>
          <w:b w:val="0"/>
          <w:sz w:val="22"/>
          <w:szCs w:val="22"/>
        </w:rPr>
        <w:t xml:space="preserve"> As detailed within Clause No. 3 of </w:t>
      </w:r>
      <w:r w:rsidR="00A67874">
        <w:rPr>
          <w:rFonts w:ascii="Trebuchet MS" w:hAnsi="Trebuchet MS"/>
          <w:b w:val="0"/>
          <w:sz w:val="22"/>
          <w:szCs w:val="22"/>
        </w:rPr>
        <w:t xml:space="preserve">Contract Appendix No. </w:t>
      </w:r>
      <w:r w:rsidR="00781E01">
        <w:rPr>
          <w:rFonts w:ascii="Trebuchet MS" w:hAnsi="Trebuchet MS"/>
          <w:b w:val="0"/>
          <w:sz w:val="22"/>
          <w:szCs w:val="22"/>
        </w:rPr>
        <w:t xml:space="preserve">1, </w:t>
      </w:r>
      <w:r w:rsidR="00A67874">
        <w:rPr>
          <w:rFonts w:ascii="Trebuchet MS" w:hAnsi="Trebuchet MS"/>
          <w:b w:val="0"/>
          <w:sz w:val="22"/>
          <w:szCs w:val="22"/>
        </w:rPr>
        <w:t>f</w:t>
      </w:r>
      <w:r w:rsidR="00781E01">
        <w:rPr>
          <w:rFonts w:ascii="Trebuchet MS" w:hAnsi="Trebuchet MS"/>
          <w:b w:val="0"/>
          <w:sz w:val="22"/>
          <w:szCs w:val="22"/>
        </w:rPr>
        <w:t>orm HUD-5370-C (01/2014</w:t>
      </w:r>
      <w:r w:rsidRPr="00DF29B3">
        <w:rPr>
          <w:rFonts w:ascii="Trebuchet MS" w:hAnsi="Trebuchet MS"/>
          <w:b w:val="0"/>
          <w:sz w:val="22"/>
          <w:szCs w:val="22"/>
        </w:rPr>
        <w:t xml:space="preserve">), </w:t>
      </w:r>
      <w:r w:rsidRPr="00DF29B3">
        <w:rPr>
          <w:rFonts w:ascii="Trebuchet MS" w:hAnsi="Trebuchet MS"/>
          <w:b w:val="0"/>
          <w:i/>
          <w:sz w:val="22"/>
          <w:szCs w:val="22"/>
        </w:rPr>
        <w:t>General Conditions for Non-Construction Contracts, Section I—(Within or without Maintenance Work)</w:t>
      </w:r>
      <w:r w:rsidRPr="00DF29B3">
        <w:rPr>
          <w:rFonts w:ascii="Trebuchet MS" w:hAnsi="Trebuchet MS"/>
          <w:b w:val="0"/>
          <w:sz w:val="22"/>
          <w:szCs w:val="22"/>
        </w:rPr>
        <w:t>, attached hereto.</w:t>
      </w:r>
    </w:p>
    <w:p w:rsidR="000468C9" w:rsidRPr="00DF29B3" w:rsidRDefault="000468C9" w:rsidP="000468C9">
      <w:pPr>
        <w:tabs>
          <w:tab w:val="left" w:pos="2520"/>
        </w:tabs>
        <w:ind w:left="2520" w:hanging="1080"/>
        <w:jc w:val="both"/>
        <w:rPr>
          <w:sz w:val="22"/>
          <w:szCs w:val="22"/>
        </w:rPr>
      </w:pPr>
    </w:p>
    <w:p w:rsidR="000468C9" w:rsidRPr="00DF29B3" w:rsidRDefault="000468C9" w:rsidP="000468C9">
      <w:pPr>
        <w:tabs>
          <w:tab w:val="left" w:pos="2520"/>
        </w:tabs>
        <w:ind w:left="2520" w:hanging="1080"/>
        <w:jc w:val="both"/>
        <w:rPr>
          <w:sz w:val="22"/>
          <w:szCs w:val="22"/>
        </w:rPr>
      </w:pPr>
      <w:r w:rsidRPr="00DF29B3">
        <w:rPr>
          <w:b/>
          <w:sz w:val="22"/>
          <w:szCs w:val="22"/>
        </w:rPr>
        <w:t xml:space="preserve">6.23.3 </w:t>
      </w:r>
      <w:r w:rsidRPr="00DF29B3">
        <w:rPr>
          <w:b/>
          <w:sz w:val="22"/>
          <w:szCs w:val="22"/>
        </w:rPr>
        <w:tab/>
        <w:t>Executive Order 11246</w:t>
      </w:r>
      <w:r w:rsidR="007D7EEC" w:rsidRPr="00DF29B3">
        <w:rPr>
          <w:sz w:val="22"/>
          <w:szCs w:val="22"/>
        </w:rPr>
        <w:t xml:space="preserve">. </w:t>
      </w:r>
      <w:r w:rsidRPr="00DF29B3">
        <w:rPr>
          <w:sz w:val="22"/>
          <w:szCs w:val="22"/>
        </w:rPr>
        <w:t xml:space="preserve"> For all construction contracts awarded in excess of $10,000, both parties hereby agree to comply with Executive Order 11246 of September 24, 1965, entitled “Equal Employment Opportunity,” as amended by Executive Order</w:t>
      </w:r>
      <w:r w:rsidRPr="00DF29B3">
        <w:rPr>
          <w:b/>
          <w:sz w:val="22"/>
          <w:szCs w:val="22"/>
        </w:rPr>
        <w:t xml:space="preserve"> </w:t>
      </w:r>
      <w:r w:rsidRPr="00DF29B3">
        <w:rPr>
          <w:sz w:val="22"/>
          <w:szCs w:val="22"/>
        </w:rPr>
        <w:t xml:space="preserve">11375 of October 13, 1967, and as supplemented in Department of Labor Regulations (41 CFR Chapter 60).  </w:t>
      </w:r>
    </w:p>
    <w:p w:rsidR="000468C9" w:rsidRPr="00DF29B3" w:rsidRDefault="000468C9" w:rsidP="000468C9">
      <w:pPr>
        <w:tabs>
          <w:tab w:val="left" w:pos="2520"/>
        </w:tabs>
        <w:ind w:left="2520" w:hanging="1080"/>
        <w:jc w:val="both"/>
        <w:rPr>
          <w:b/>
          <w:sz w:val="22"/>
          <w:szCs w:val="22"/>
        </w:rPr>
      </w:pPr>
    </w:p>
    <w:p w:rsidR="000468C9" w:rsidRPr="00DF29B3" w:rsidRDefault="000468C9" w:rsidP="000468C9">
      <w:pPr>
        <w:tabs>
          <w:tab w:val="left" w:pos="2520"/>
        </w:tabs>
        <w:ind w:left="2520" w:hanging="1080"/>
        <w:jc w:val="both"/>
        <w:rPr>
          <w:sz w:val="22"/>
          <w:szCs w:val="22"/>
        </w:rPr>
      </w:pPr>
      <w:r w:rsidRPr="00DF29B3">
        <w:rPr>
          <w:b/>
          <w:sz w:val="22"/>
          <w:szCs w:val="22"/>
        </w:rPr>
        <w:t xml:space="preserve">6.23.4 </w:t>
      </w:r>
      <w:r w:rsidRPr="00DF29B3">
        <w:rPr>
          <w:b/>
          <w:sz w:val="22"/>
          <w:szCs w:val="22"/>
        </w:rPr>
        <w:tab/>
        <w:t>Copeland “Anti-Kickback” Act</w:t>
      </w:r>
      <w:r w:rsidR="007D7EEC" w:rsidRPr="00DF29B3">
        <w:rPr>
          <w:b/>
          <w:sz w:val="22"/>
          <w:szCs w:val="22"/>
        </w:rPr>
        <w:t xml:space="preserve">. </w:t>
      </w:r>
      <w:r w:rsidRPr="00DF29B3">
        <w:rPr>
          <w:b/>
          <w:sz w:val="22"/>
          <w:szCs w:val="22"/>
        </w:rPr>
        <w:t xml:space="preserve"> </w:t>
      </w:r>
      <w:r w:rsidRPr="00DF29B3">
        <w:rPr>
          <w:sz w:val="22"/>
          <w:szCs w:val="22"/>
        </w:rPr>
        <w:t>For all construction or repair contracts awarded, both parties hereby agree to comply with the Copeland “Anti-Kickback” Act (18 U.S.C. 874) as supplemented in Department of Labor Regulations (29 CFR Part 3).</w:t>
      </w:r>
    </w:p>
    <w:p w:rsidR="000468C9" w:rsidRPr="00DF29B3" w:rsidRDefault="000468C9" w:rsidP="000468C9">
      <w:pPr>
        <w:tabs>
          <w:tab w:val="left" w:pos="2520"/>
        </w:tabs>
        <w:ind w:left="2520" w:hanging="1080"/>
        <w:jc w:val="both"/>
        <w:rPr>
          <w:b/>
          <w:sz w:val="22"/>
          <w:szCs w:val="22"/>
        </w:rPr>
      </w:pPr>
    </w:p>
    <w:p w:rsidR="000468C9" w:rsidRDefault="000468C9" w:rsidP="000468C9">
      <w:pPr>
        <w:tabs>
          <w:tab w:val="left" w:pos="2520"/>
        </w:tabs>
        <w:ind w:left="2520" w:hanging="1080"/>
        <w:jc w:val="both"/>
        <w:rPr>
          <w:sz w:val="22"/>
          <w:szCs w:val="22"/>
        </w:rPr>
      </w:pPr>
      <w:r w:rsidRPr="00DF29B3">
        <w:rPr>
          <w:b/>
          <w:sz w:val="22"/>
          <w:szCs w:val="22"/>
        </w:rPr>
        <w:t xml:space="preserve">6.23.5 </w:t>
      </w:r>
      <w:r w:rsidRPr="00DF29B3">
        <w:rPr>
          <w:b/>
          <w:sz w:val="22"/>
          <w:szCs w:val="22"/>
        </w:rPr>
        <w:tab/>
        <w:t>Davis-Bacon-Act</w:t>
      </w:r>
      <w:r w:rsidR="007D7EEC" w:rsidRPr="00DF29B3">
        <w:rPr>
          <w:b/>
          <w:sz w:val="22"/>
          <w:szCs w:val="22"/>
        </w:rPr>
        <w:t>.</w:t>
      </w:r>
      <w:r w:rsidRPr="00DF29B3">
        <w:rPr>
          <w:b/>
          <w:sz w:val="22"/>
          <w:szCs w:val="22"/>
        </w:rPr>
        <w:t xml:space="preserve">  </w:t>
      </w:r>
      <w:r w:rsidRPr="00DF29B3">
        <w:rPr>
          <w:sz w:val="22"/>
          <w:szCs w:val="22"/>
        </w:rPr>
        <w:t>For all construction contracts awarded in excess of $2,000 when required by Federal Grant Program legislation, both parties hereby agree to comply with the Davis-Bacon Act (40 U.S.C. 276a to 276a-7) as supplemented in Department of Labor Regulations (29 CFR Part 5).</w:t>
      </w:r>
    </w:p>
    <w:p w:rsidR="00C90390" w:rsidRPr="00DF29B3" w:rsidRDefault="00C90390" w:rsidP="000468C9">
      <w:pPr>
        <w:tabs>
          <w:tab w:val="left" w:pos="2520"/>
        </w:tabs>
        <w:ind w:left="2520" w:hanging="1080"/>
        <w:jc w:val="both"/>
        <w:rPr>
          <w:sz w:val="22"/>
          <w:szCs w:val="22"/>
        </w:rPr>
      </w:pPr>
    </w:p>
    <w:p w:rsidR="000468C9" w:rsidRPr="00DF29B3" w:rsidRDefault="000468C9" w:rsidP="000468C9">
      <w:pPr>
        <w:tabs>
          <w:tab w:val="left" w:pos="720"/>
        </w:tabs>
        <w:ind w:left="2520" w:hanging="1080"/>
        <w:jc w:val="both"/>
        <w:rPr>
          <w:sz w:val="22"/>
          <w:szCs w:val="22"/>
        </w:rPr>
      </w:pPr>
      <w:r w:rsidRPr="00DF29B3">
        <w:rPr>
          <w:b/>
          <w:sz w:val="22"/>
          <w:szCs w:val="22"/>
        </w:rPr>
        <w:t xml:space="preserve">6.23.6 </w:t>
      </w:r>
      <w:r w:rsidRPr="00DF29B3">
        <w:rPr>
          <w:b/>
          <w:sz w:val="22"/>
          <w:szCs w:val="22"/>
        </w:rPr>
        <w:tab/>
        <w:t>Sections 103 and 107 of the Contract Work Hours and Safety Standards Act</w:t>
      </w:r>
      <w:r w:rsidR="007D7EEC" w:rsidRPr="00DF29B3">
        <w:rPr>
          <w:b/>
          <w:sz w:val="22"/>
          <w:szCs w:val="22"/>
        </w:rPr>
        <w:t xml:space="preserve">. </w:t>
      </w:r>
      <w:r w:rsidRPr="00DF29B3">
        <w:rPr>
          <w:b/>
          <w:sz w:val="22"/>
          <w:szCs w:val="22"/>
        </w:rPr>
        <w:t xml:space="preserve"> </w:t>
      </w:r>
      <w:r w:rsidRPr="00DF29B3">
        <w:rPr>
          <w:sz w:val="22"/>
          <w:szCs w:val="22"/>
        </w:rPr>
        <w:t>For all construction contracts awarded in excess of $2,000 and for other contracts, which involve the employment of mechanics or laborers awarded in excess of $2,500, both parties hereby agree to comply with the Sections 103 and 107 of the Contract Work Hours and Safety Act (40 U.S.C. 327-330) as supplemented in Department of Labor Regulations (29 CFR Part 5).</w:t>
      </w:r>
    </w:p>
    <w:p w:rsidR="000468C9" w:rsidRPr="00DF29B3" w:rsidRDefault="000468C9" w:rsidP="000468C9">
      <w:pPr>
        <w:ind w:left="2520" w:hanging="1080"/>
        <w:jc w:val="both"/>
        <w:rPr>
          <w:sz w:val="22"/>
          <w:szCs w:val="22"/>
        </w:rPr>
      </w:pPr>
    </w:p>
    <w:p w:rsidR="000468C9" w:rsidRPr="00DF29B3" w:rsidRDefault="000468C9" w:rsidP="000468C9">
      <w:pPr>
        <w:tabs>
          <w:tab w:val="left" w:pos="2880"/>
        </w:tabs>
        <w:ind w:left="2520" w:hanging="1080"/>
        <w:jc w:val="both"/>
        <w:rPr>
          <w:sz w:val="22"/>
          <w:szCs w:val="22"/>
        </w:rPr>
      </w:pPr>
      <w:r w:rsidRPr="00DF29B3">
        <w:rPr>
          <w:b/>
          <w:sz w:val="22"/>
          <w:szCs w:val="22"/>
        </w:rPr>
        <w:t xml:space="preserve">6.23.7 </w:t>
      </w:r>
      <w:r w:rsidRPr="00DF29B3">
        <w:rPr>
          <w:b/>
          <w:sz w:val="22"/>
          <w:szCs w:val="22"/>
        </w:rPr>
        <w:tab/>
        <w:t>Reporting</w:t>
      </w:r>
      <w:r w:rsidR="007D7EEC" w:rsidRPr="00DF29B3">
        <w:rPr>
          <w:b/>
          <w:sz w:val="22"/>
          <w:szCs w:val="22"/>
        </w:rPr>
        <w:t>.</w:t>
      </w:r>
      <w:r w:rsidRPr="00DF29B3">
        <w:rPr>
          <w:b/>
          <w:sz w:val="22"/>
          <w:szCs w:val="22"/>
        </w:rPr>
        <w:t xml:space="preserve"> </w:t>
      </w:r>
      <w:r w:rsidRPr="00DF29B3">
        <w:rPr>
          <w:sz w:val="22"/>
          <w:szCs w:val="22"/>
        </w:rPr>
        <w:t>Both parties hereby agree to comply with any reporting requirements that may be detailed herein.</w:t>
      </w:r>
    </w:p>
    <w:p w:rsidR="000468C9" w:rsidRPr="00DF29B3" w:rsidRDefault="000468C9" w:rsidP="000468C9">
      <w:pPr>
        <w:ind w:left="2520" w:hanging="1080"/>
        <w:jc w:val="both"/>
        <w:rPr>
          <w:b/>
          <w:sz w:val="22"/>
          <w:szCs w:val="22"/>
        </w:rPr>
      </w:pPr>
    </w:p>
    <w:p w:rsidR="000468C9" w:rsidRPr="00DF29B3" w:rsidRDefault="000468C9" w:rsidP="000468C9">
      <w:pPr>
        <w:tabs>
          <w:tab w:val="left" w:pos="2880"/>
        </w:tabs>
        <w:ind w:left="2520" w:hanging="1080"/>
        <w:jc w:val="both"/>
        <w:rPr>
          <w:sz w:val="22"/>
          <w:szCs w:val="22"/>
        </w:rPr>
      </w:pPr>
      <w:r w:rsidRPr="00DF29B3">
        <w:rPr>
          <w:b/>
          <w:sz w:val="22"/>
          <w:szCs w:val="22"/>
        </w:rPr>
        <w:t xml:space="preserve">6.23.8 </w:t>
      </w:r>
      <w:r w:rsidRPr="00DF29B3">
        <w:rPr>
          <w:b/>
          <w:sz w:val="22"/>
          <w:szCs w:val="22"/>
        </w:rPr>
        <w:tab/>
        <w:t>Patent Rights</w:t>
      </w:r>
      <w:r w:rsidR="007D7EEC" w:rsidRPr="00DF29B3">
        <w:rPr>
          <w:b/>
          <w:sz w:val="22"/>
          <w:szCs w:val="22"/>
        </w:rPr>
        <w:t xml:space="preserve">. </w:t>
      </w:r>
      <w:r w:rsidRPr="00DF29B3">
        <w:rPr>
          <w:b/>
          <w:sz w:val="22"/>
          <w:szCs w:val="22"/>
        </w:rPr>
        <w:t xml:space="preserve"> </w:t>
      </w:r>
      <w:r w:rsidRPr="00DF29B3">
        <w:rPr>
          <w:sz w:val="22"/>
          <w:szCs w:val="22"/>
        </w:rPr>
        <w:t xml:space="preserve">Both parties hereby agree to comply with HUD Bulletin 90-23, which is the (a) Notice of Assistance Regarding Patent and Copyright Infringement. </w:t>
      </w:r>
    </w:p>
    <w:p w:rsidR="000468C9" w:rsidRPr="00DF29B3" w:rsidRDefault="000468C9" w:rsidP="000468C9">
      <w:pPr>
        <w:tabs>
          <w:tab w:val="left" w:pos="720"/>
        </w:tabs>
        <w:ind w:left="2520" w:hanging="1080"/>
        <w:rPr>
          <w:b/>
          <w:sz w:val="22"/>
          <w:szCs w:val="22"/>
        </w:rPr>
      </w:pPr>
    </w:p>
    <w:p w:rsidR="000468C9" w:rsidRPr="00DF29B3" w:rsidRDefault="000468C9" w:rsidP="000468C9">
      <w:pPr>
        <w:tabs>
          <w:tab w:val="left" w:pos="2880"/>
        </w:tabs>
        <w:ind w:left="2520" w:hanging="1080"/>
        <w:jc w:val="both"/>
        <w:rPr>
          <w:sz w:val="22"/>
          <w:szCs w:val="22"/>
        </w:rPr>
      </w:pPr>
      <w:r w:rsidRPr="00DF29B3">
        <w:rPr>
          <w:b/>
          <w:sz w:val="22"/>
          <w:szCs w:val="22"/>
        </w:rPr>
        <w:t xml:space="preserve">6.23.9 </w:t>
      </w:r>
      <w:r w:rsidRPr="00DF29B3">
        <w:rPr>
          <w:b/>
          <w:sz w:val="22"/>
          <w:szCs w:val="22"/>
        </w:rPr>
        <w:tab/>
        <w:t>Copy Rights/Rights in Data</w:t>
      </w:r>
      <w:r w:rsidR="007D7EEC" w:rsidRPr="00DF29B3">
        <w:rPr>
          <w:b/>
          <w:sz w:val="22"/>
          <w:szCs w:val="22"/>
        </w:rPr>
        <w:t xml:space="preserve">. </w:t>
      </w:r>
      <w:r w:rsidRPr="00DF29B3">
        <w:rPr>
          <w:b/>
          <w:sz w:val="22"/>
          <w:szCs w:val="22"/>
        </w:rPr>
        <w:t xml:space="preserve"> </w:t>
      </w:r>
      <w:r w:rsidRPr="00DF29B3">
        <w:rPr>
          <w:sz w:val="22"/>
          <w:szCs w:val="22"/>
        </w:rPr>
        <w:t xml:space="preserve">In addition to the requirements contained within Clause No. 5 of </w:t>
      </w:r>
      <w:r w:rsidR="00A67874">
        <w:rPr>
          <w:sz w:val="22"/>
          <w:szCs w:val="22"/>
        </w:rPr>
        <w:t xml:space="preserve">Contract Appendix No. </w:t>
      </w:r>
      <w:r w:rsidRPr="00DF29B3">
        <w:rPr>
          <w:sz w:val="22"/>
          <w:szCs w:val="22"/>
        </w:rPr>
        <w:t xml:space="preserve">1, </w:t>
      </w:r>
      <w:r w:rsidR="00A67874" w:rsidRPr="00A67874">
        <w:rPr>
          <w:sz w:val="22"/>
          <w:szCs w:val="22"/>
        </w:rPr>
        <w:t xml:space="preserve">form HUD-5370-C (01/2014), </w:t>
      </w:r>
      <w:r w:rsidRPr="00A67874">
        <w:rPr>
          <w:i/>
          <w:sz w:val="22"/>
          <w:szCs w:val="22"/>
        </w:rPr>
        <w:t>General Conditions for Non-Construction Co</w:t>
      </w:r>
      <w:r w:rsidRPr="00DF29B3">
        <w:rPr>
          <w:i/>
          <w:sz w:val="22"/>
          <w:szCs w:val="22"/>
        </w:rPr>
        <w:t>ntracts, Section I—(With or without Maintenance Work)</w:t>
      </w:r>
      <w:r w:rsidRPr="00DF29B3">
        <w:rPr>
          <w:sz w:val="22"/>
          <w:szCs w:val="22"/>
        </w:rPr>
        <w:t xml:space="preserve">, the </w:t>
      </w:r>
      <w:r w:rsidR="00942C27" w:rsidRPr="00DF29B3">
        <w:rPr>
          <w:sz w:val="22"/>
          <w:szCs w:val="22"/>
        </w:rPr>
        <w:t>Agency</w:t>
      </w:r>
      <w:r w:rsidRPr="00DF29B3">
        <w:rPr>
          <w:sz w:val="22"/>
          <w:szCs w:val="22"/>
        </w:rPr>
        <w:t xml:space="preserve"> has unlimited rights to </w:t>
      </w:r>
      <w:r w:rsidRPr="00DF29B3">
        <w:rPr>
          <w:sz w:val="22"/>
          <w:szCs w:val="22"/>
        </w:rPr>
        <w:lastRenderedPageBreak/>
        <w:t xml:space="preserve">any data, including computer software, developed by the </w:t>
      </w:r>
      <w:r w:rsidR="007E6598">
        <w:rPr>
          <w:sz w:val="22"/>
          <w:szCs w:val="22"/>
        </w:rPr>
        <w:t>Contractor</w:t>
      </w:r>
      <w:r w:rsidRPr="00DF29B3">
        <w:rPr>
          <w:sz w:val="22"/>
          <w:szCs w:val="22"/>
        </w:rPr>
        <w:t xml:space="preserve"> in the performance of the contract specifically:</w:t>
      </w:r>
    </w:p>
    <w:p w:rsidR="000468C9" w:rsidRPr="00DF29B3" w:rsidRDefault="000468C9" w:rsidP="000468C9">
      <w:pPr>
        <w:pStyle w:val="Footer"/>
        <w:tabs>
          <w:tab w:val="clear" w:pos="4320"/>
          <w:tab w:val="clear" w:pos="8640"/>
        </w:tabs>
        <w:rPr>
          <w:i/>
          <w:sz w:val="22"/>
          <w:szCs w:val="22"/>
        </w:rPr>
      </w:pPr>
      <w:r w:rsidRPr="00DF29B3">
        <w:rPr>
          <w:sz w:val="22"/>
          <w:szCs w:val="22"/>
        </w:rPr>
        <w:t xml:space="preserve"> </w:t>
      </w:r>
      <w:r w:rsidRPr="00DF29B3">
        <w:rPr>
          <w:sz w:val="22"/>
          <w:szCs w:val="22"/>
        </w:rPr>
        <w:tab/>
        <w:t xml:space="preserve"> </w:t>
      </w:r>
    </w:p>
    <w:p w:rsidR="000468C9" w:rsidRPr="00DF29B3" w:rsidRDefault="000468C9" w:rsidP="000468C9">
      <w:pPr>
        <w:ind w:left="3600" w:hanging="1080"/>
        <w:jc w:val="both"/>
        <w:rPr>
          <w:sz w:val="22"/>
          <w:szCs w:val="22"/>
        </w:rPr>
      </w:pPr>
      <w:r w:rsidRPr="00DF29B3">
        <w:rPr>
          <w:b/>
          <w:sz w:val="22"/>
          <w:szCs w:val="22"/>
        </w:rPr>
        <w:t xml:space="preserve">6.23.9.1 </w:t>
      </w:r>
      <w:r w:rsidRPr="00DF29B3">
        <w:rPr>
          <w:b/>
          <w:sz w:val="22"/>
          <w:szCs w:val="22"/>
        </w:rPr>
        <w:tab/>
      </w:r>
      <w:r w:rsidRPr="00DF29B3">
        <w:rPr>
          <w:sz w:val="22"/>
          <w:szCs w:val="22"/>
        </w:rPr>
        <w:t xml:space="preserve">Except as provided elsewhere in this clause, the </w:t>
      </w:r>
      <w:r w:rsidR="00942C27" w:rsidRPr="00DF29B3">
        <w:rPr>
          <w:sz w:val="22"/>
          <w:szCs w:val="22"/>
        </w:rPr>
        <w:t>Agency</w:t>
      </w:r>
      <w:r w:rsidRPr="00DF29B3">
        <w:rPr>
          <w:sz w:val="22"/>
          <w:szCs w:val="22"/>
        </w:rPr>
        <w:t xml:space="preserve"> shall have unlimited rights in data first produced in the performance of this contract; form, fit, and function data delivered under this contract;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all other data delivered under this contract unless provided otherwise for limited rights data or restricted computer software.</w:t>
      </w:r>
    </w:p>
    <w:p w:rsidR="000468C9" w:rsidRPr="00DF29B3" w:rsidRDefault="000468C9" w:rsidP="000468C9">
      <w:pPr>
        <w:rPr>
          <w:sz w:val="22"/>
          <w:szCs w:val="22"/>
        </w:rPr>
      </w:pPr>
      <w:r w:rsidRPr="00DF29B3">
        <w:rPr>
          <w:i/>
          <w:sz w:val="22"/>
          <w:szCs w:val="22"/>
        </w:rPr>
        <w:t xml:space="preserve"> </w:t>
      </w:r>
    </w:p>
    <w:p w:rsidR="000468C9" w:rsidRPr="00DF29B3" w:rsidRDefault="000468C9" w:rsidP="000468C9">
      <w:pPr>
        <w:ind w:left="3600" w:hanging="1080"/>
        <w:jc w:val="both"/>
        <w:rPr>
          <w:sz w:val="22"/>
          <w:szCs w:val="22"/>
        </w:rPr>
      </w:pPr>
      <w:r w:rsidRPr="00DF29B3">
        <w:rPr>
          <w:b/>
          <w:sz w:val="22"/>
          <w:szCs w:val="22"/>
        </w:rPr>
        <w:t xml:space="preserve">6.23.9.2 </w:t>
      </w:r>
      <w:r w:rsidRPr="00DF29B3">
        <w:rPr>
          <w:b/>
          <w:sz w:val="22"/>
          <w:szCs w:val="22"/>
        </w:rPr>
        <w:tab/>
      </w:r>
      <w:r w:rsidRPr="00DF29B3">
        <w:rPr>
          <w:sz w:val="22"/>
          <w:szCs w:val="22"/>
        </w:rPr>
        <w:t xml:space="preserve">The </w:t>
      </w:r>
      <w:r w:rsidR="007E6598">
        <w:rPr>
          <w:sz w:val="22"/>
          <w:szCs w:val="22"/>
        </w:rPr>
        <w:t>Contractor</w:t>
      </w:r>
      <w:r w:rsidRPr="00DF29B3">
        <w:rPr>
          <w:sz w:val="22"/>
          <w:szCs w:val="22"/>
        </w:rPr>
        <w:t xml:space="preserve"> shall have the right to:  use, release to others, reproduce, distribute, or publish any data first produced or specifically used by the </w:t>
      </w:r>
      <w:r w:rsidR="007E6598">
        <w:rPr>
          <w:sz w:val="22"/>
          <w:szCs w:val="22"/>
        </w:rPr>
        <w:t>Contractor</w:t>
      </w:r>
      <w:r w:rsidRPr="00DF29B3">
        <w:rPr>
          <w:sz w:val="22"/>
          <w:szCs w:val="22"/>
        </w:rPr>
        <w:t xml:space="preserve"> in the performance of this contract, unless provided otherwise in this clause; protect from unauthorized disclosure and use those data which are limited rights data or restricted computer software to the extent provided in this clause; substantiate use of, add or correct limited rights, restricted rights, or copyright notices and to take other appropriate action in accordance with this clause; and establish claim to copyright subsisting in data first produced in the performance of this contract to the extent provided below.</w:t>
      </w:r>
    </w:p>
    <w:p w:rsidR="000468C9" w:rsidRPr="00DF29B3" w:rsidRDefault="000468C9" w:rsidP="000468C9">
      <w:pPr>
        <w:rPr>
          <w:sz w:val="22"/>
          <w:szCs w:val="22"/>
        </w:rPr>
      </w:pPr>
      <w:r w:rsidRPr="00DF29B3">
        <w:rPr>
          <w:sz w:val="22"/>
          <w:szCs w:val="22"/>
        </w:rPr>
        <w:t xml:space="preserve"> </w:t>
      </w:r>
    </w:p>
    <w:p w:rsidR="000468C9" w:rsidRPr="00DF29B3" w:rsidRDefault="000468C9" w:rsidP="000468C9">
      <w:pPr>
        <w:ind w:left="3600" w:hanging="1080"/>
        <w:jc w:val="both"/>
        <w:rPr>
          <w:sz w:val="22"/>
          <w:szCs w:val="22"/>
        </w:rPr>
      </w:pPr>
      <w:r w:rsidRPr="00DF29B3">
        <w:rPr>
          <w:b/>
          <w:sz w:val="22"/>
          <w:szCs w:val="22"/>
        </w:rPr>
        <w:t xml:space="preserve">6.23.9.3 </w:t>
      </w:r>
      <w:r w:rsidRPr="00DF29B3">
        <w:rPr>
          <w:b/>
          <w:sz w:val="22"/>
          <w:szCs w:val="22"/>
        </w:rPr>
        <w:tab/>
      </w:r>
      <w:r w:rsidRPr="00DF29B3">
        <w:rPr>
          <w:sz w:val="22"/>
          <w:szCs w:val="22"/>
        </w:rPr>
        <w:t xml:space="preserve">For data first produced in the performance of this contract, the </w:t>
      </w:r>
      <w:r w:rsidR="007E6598">
        <w:rPr>
          <w:sz w:val="22"/>
          <w:szCs w:val="22"/>
        </w:rPr>
        <w:t>Contractor</w:t>
      </w:r>
      <w:r w:rsidRPr="00DF29B3">
        <w:rPr>
          <w:sz w:val="22"/>
          <w:szCs w:val="22"/>
        </w:rPr>
        <w:t xml:space="preserve"> may establish, without prior approval of the CO, claim to copyright subsisting in scientific or technical articles based on or containing data first produced in the performance of this contract.  The </w:t>
      </w:r>
      <w:r w:rsidR="007E6598">
        <w:rPr>
          <w:sz w:val="22"/>
          <w:szCs w:val="22"/>
        </w:rPr>
        <w:t>Contractor</w:t>
      </w:r>
      <w:r w:rsidRPr="00DF29B3">
        <w:rPr>
          <w:sz w:val="22"/>
          <w:szCs w:val="22"/>
        </w:rPr>
        <w:t xml:space="preserve"> grants the </w:t>
      </w:r>
      <w:r w:rsidR="00942C27" w:rsidRPr="00DF29B3">
        <w:rPr>
          <w:sz w:val="22"/>
          <w:szCs w:val="22"/>
        </w:rPr>
        <w:t>Agency</w:t>
      </w:r>
      <w:r w:rsidRPr="00DF29B3">
        <w:rPr>
          <w:sz w:val="22"/>
          <w:szCs w:val="22"/>
        </w:rPr>
        <w:t xml:space="preserve"> and others acting on its behalf a paid-up, non-exclusive, irrevocable, worldwide license in such copyrighted data to reproduce, prepare derivative works, distribute copies to the public, and perform or display publicly by or on behalf of the </w:t>
      </w:r>
      <w:r w:rsidR="00942C27" w:rsidRPr="00DF29B3">
        <w:rPr>
          <w:sz w:val="22"/>
          <w:szCs w:val="22"/>
        </w:rPr>
        <w:t>Agency</w:t>
      </w:r>
      <w:r w:rsidRPr="00DF29B3">
        <w:rPr>
          <w:sz w:val="22"/>
          <w:szCs w:val="22"/>
        </w:rPr>
        <w:t>.</w:t>
      </w:r>
    </w:p>
    <w:p w:rsidR="000468C9" w:rsidRPr="00DF29B3" w:rsidRDefault="000468C9" w:rsidP="000468C9">
      <w:pPr>
        <w:pStyle w:val="Footer"/>
        <w:tabs>
          <w:tab w:val="clear" w:pos="4320"/>
          <w:tab w:val="clear" w:pos="8640"/>
        </w:tabs>
        <w:ind w:left="3600" w:hanging="1080"/>
        <w:rPr>
          <w:sz w:val="22"/>
          <w:szCs w:val="22"/>
        </w:rPr>
      </w:pPr>
      <w:r w:rsidRPr="00DF29B3">
        <w:rPr>
          <w:sz w:val="22"/>
          <w:szCs w:val="22"/>
        </w:rPr>
        <w:t xml:space="preserve"> </w:t>
      </w:r>
    </w:p>
    <w:p w:rsidR="000468C9" w:rsidRPr="00DF29B3" w:rsidRDefault="000468C9" w:rsidP="000468C9">
      <w:pPr>
        <w:ind w:left="3600" w:hanging="1080"/>
        <w:jc w:val="both"/>
        <w:rPr>
          <w:sz w:val="22"/>
          <w:szCs w:val="22"/>
        </w:rPr>
      </w:pPr>
      <w:r w:rsidRPr="00DF29B3">
        <w:rPr>
          <w:b/>
          <w:sz w:val="22"/>
          <w:szCs w:val="22"/>
        </w:rPr>
        <w:t xml:space="preserve">6.23.9.4 </w:t>
      </w:r>
      <w:r w:rsidRPr="00DF29B3">
        <w:rPr>
          <w:b/>
          <w:sz w:val="22"/>
          <w:szCs w:val="22"/>
        </w:rPr>
        <w:tab/>
      </w:r>
      <w:r w:rsidRPr="00DF29B3">
        <w:rPr>
          <w:sz w:val="22"/>
          <w:szCs w:val="22"/>
        </w:rPr>
        <w:t xml:space="preserve">The </w:t>
      </w:r>
      <w:r w:rsidR="007E6598">
        <w:rPr>
          <w:sz w:val="22"/>
          <w:szCs w:val="22"/>
        </w:rPr>
        <w:t>Contractor</w:t>
      </w:r>
      <w:r w:rsidRPr="00DF29B3">
        <w:rPr>
          <w:sz w:val="22"/>
          <w:szCs w:val="22"/>
        </w:rPr>
        <w:t xml:space="preserve"> shall not, without the prior written permission of the contracting Officer, incorporate in data delivered under this contract any data not first produced in the performance of this contract and which contains copyright notice, unless the </w:t>
      </w:r>
      <w:r w:rsidR="007E6598">
        <w:rPr>
          <w:sz w:val="22"/>
          <w:szCs w:val="22"/>
        </w:rPr>
        <w:t>Contractor</w:t>
      </w:r>
      <w:r w:rsidRPr="00DF29B3">
        <w:rPr>
          <w:sz w:val="22"/>
          <w:szCs w:val="22"/>
        </w:rPr>
        <w:t xml:space="preserve"> identifies such data and grants the </w:t>
      </w:r>
      <w:r w:rsidR="00942C27" w:rsidRPr="00DF29B3">
        <w:rPr>
          <w:sz w:val="22"/>
          <w:szCs w:val="22"/>
        </w:rPr>
        <w:t>Agency</w:t>
      </w:r>
      <w:r w:rsidRPr="00DF29B3">
        <w:rPr>
          <w:sz w:val="22"/>
          <w:szCs w:val="22"/>
        </w:rPr>
        <w:t xml:space="preserve"> a license of the same scope as identified in the preceding paragraph.</w:t>
      </w:r>
    </w:p>
    <w:p w:rsidR="000468C9" w:rsidRPr="00DF29B3" w:rsidRDefault="000468C9" w:rsidP="000468C9">
      <w:pPr>
        <w:ind w:left="3600" w:hanging="1080"/>
        <w:jc w:val="both"/>
        <w:rPr>
          <w:sz w:val="22"/>
          <w:szCs w:val="22"/>
        </w:rPr>
      </w:pPr>
      <w:r w:rsidRPr="00DF29B3">
        <w:rPr>
          <w:sz w:val="22"/>
          <w:szCs w:val="22"/>
        </w:rPr>
        <w:t xml:space="preserve"> </w:t>
      </w:r>
    </w:p>
    <w:p w:rsidR="000A7B9E" w:rsidRDefault="000468C9" w:rsidP="007D7EEC">
      <w:pPr>
        <w:ind w:left="3600" w:hanging="1080"/>
        <w:jc w:val="both"/>
        <w:rPr>
          <w:sz w:val="22"/>
          <w:szCs w:val="22"/>
        </w:rPr>
      </w:pPr>
      <w:r w:rsidRPr="00DF29B3">
        <w:rPr>
          <w:b/>
          <w:sz w:val="22"/>
          <w:szCs w:val="22"/>
        </w:rPr>
        <w:t xml:space="preserve">6.23.9.5 </w:t>
      </w:r>
      <w:r w:rsidRPr="00DF29B3">
        <w:rPr>
          <w:b/>
          <w:sz w:val="22"/>
          <w:szCs w:val="22"/>
        </w:rPr>
        <w:tab/>
      </w:r>
      <w:r w:rsidRPr="00DF29B3">
        <w:rPr>
          <w:sz w:val="22"/>
          <w:szCs w:val="22"/>
        </w:rPr>
        <w:t xml:space="preserve">The </w:t>
      </w:r>
      <w:r w:rsidR="00942C27" w:rsidRPr="00DF29B3">
        <w:rPr>
          <w:sz w:val="22"/>
          <w:szCs w:val="22"/>
        </w:rPr>
        <w:t>Agency</w:t>
      </w:r>
      <w:r w:rsidRPr="00DF29B3">
        <w:rPr>
          <w:sz w:val="22"/>
          <w:szCs w:val="22"/>
        </w:rPr>
        <w:t xml:space="preserve"> agrees not to remove any copyright notices placed on data and to include such notices in all reproductions of the </w:t>
      </w:r>
      <w:r w:rsidRPr="00DF29B3">
        <w:rPr>
          <w:sz w:val="22"/>
          <w:szCs w:val="22"/>
        </w:rPr>
        <w:lastRenderedPageBreak/>
        <w:t xml:space="preserve">data.  If any data delivered under this contract are improperly marked, the </w:t>
      </w:r>
      <w:r w:rsidR="00942C27" w:rsidRPr="00DF29B3">
        <w:rPr>
          <w:sz w:val="22"/>
          <w:szCs w:val="22"/>
        </w:rPr>
        <w:t>Agency</w:t>
      </w:r>
      <w:r w:rsidRPr="00DF29B3">
        <w:rPr>
          <w:sz w:val="22"/>
          <w:szCs w:val="22"/>
        </w:rPr>
        <w:t xml:space="preserve"> may either return the data to the </w:t>
      </w:r>
      <w:r w:rsidR="007E6598">
        <w:rPr>
          <w:sz w:val="22"/>
          <w:szCs w:val="22"/>
        </w:rPr>
        <w:t>Contractor</w:t>
      </w:r>
      <w:r w:rsidRPr="00DF29B3">
        <w:rPr>
          <w:sz w:val="22"/>
          <w:szCs w:val="22"/>
        </w:rPr>
        <w:t>, or cancel or ignore the markings.</w:t>
      </w:r>
    </w:p>
    <w:p w:rsidR="00222431" w:rsidRDefault="00222431" w:rsidP="007D7EEC">
      <w:pPr>
        <w:ind w:left="3600" w:hanging="1080"/>
        <w:jc w:val="both"/>
        <w:rPr>
          <w:sz w:val="22"/>
          <w:szCs w:val="22"/>
        </w:rPr>
      </w:pPr>
    </w:p>
    <w:p w:rsidR="000468C9" w:rsidRPr="00DF29B3" w:rsidRDefault="000468C9" w:rsidP="000468C9">
      <w:pPr>
        <w:ind w:left="3600" w:hanging="1080"/>
        <w:jc w:val="both"/>
        <w:rPr>
          <w:sz w:val="22"/>
          <w:szCs w:val="22"/>
        </w:rPr>
      </w:pPr>
      <w:r w:rsidRPr="00DF29B3">
        <w:rPr>
          <w:b/>
          <w:sz w:val="22"/>
          <w:szCs w:val="22"/>
        </w:rPr>
        <w:t xml:space="preserve">6.23.9.6 </w:t>
      </w:r>
      <w:r w:rsidRPr="00DF29B3">
        <w:rPr>
          <w:b/>
          <w:sz w:val="22"/>
          <w:szCs w:val="22"/>
        </w:rPr>
        <w:tab/>
      </w:r>
      <w:r w:rsidRPr="00DF29B3">
        <w:rPr>
          <w:sz w:val="22"/>
          <w:szCs w:val="22"/>
        </w:rPr>
        <w:t xml:space="preserve">The </w:t>
      </w:r>
      <w:r w:rsidR="007E6598">
        <w:rPr>
          <w:sz w:val="22"/>
          <w:szCs w:val="22"/>
        </w:rPr>
        <w:t>Contractor</w:t>
      </w:r>
      <w:r w:rsidRPr="00DF29B3">
        <w:rPr>
          <w:sz w:val="22"/>
          <w:szCs w:val="22"/>
        </w:rPr>
        <w:t xml:space="preserve"> is responsible for obtaining from its subcontractors all data and rights necessary to fulfill the </w:t>
      </w:r>
      <w:r w:rsidR="007E6598">
        <w:rPr>
          <w:sz w:val="22"/>
          <w:szCs w:val="22"/>
        </w:rPr>
        <w:t>Contractor</w:t>
      </w:r>
      <w:r w:rsidRPr="00DF29B3">
        <w:rPr>
          <w:sz w:val="22"/>
          <w:szCs w:val="22"/>
        </w:rPr>
        <w:t>'s obligations under this contract.</w:t>
      </w:r>
    </w:p>
    <w:p w:rsidR="000468C9" w:rsidRPr="00DF29B3" w:rsidRDefault="000468C9" w:rsidP="000468C9">
      <w:pPr>
        <w:rPr>
          <w:sz w:val="22"/>
          <w:szCs w:val="22"/>
        </w:rPr>
      </w:pPr>
      <w:r w:rsidRPr="00DF29B3">
        <w:rPr>
          <w:sz w:val="22"/>
          <w:szCs w:val="22"/>
        </w:rPr>
        <w:t xml:space="preserve"> </w:t>
      </w:r>
    </w:p>
    <w:p w:rsidR="000468C9" w:rsidRPr="00DF29B3" w:rsidRDefault="000468C9" w:rsidP="000468C9">
      <w:pPr>
        <w:numPr>
          <w:ilvl w:val="3"/>
          <w:numId w:val="25"/>
        </w:numPr>
        <w:tabs>
          <w:tab w:val="clear" w:pos="3240"/>
          <w:tab w:val="num" w:pos="3600"/>
        </w:tabs>
        <w:ind w:left="3600" w:hanging="1080"/>
        <w:jc w:val="both"/>
        <w:rPr>
          <w:sz w:val="22"/>
          <w:szCs w:val="22"/>
        </w:rPr>
      </w:pPr>
      <w:r w:rsidRPr="00DF29B3">
        <w:rPr>
          <w:sz w:val="22"/>
          <w:szCs w:val="22"/>
        </w:rPr>
        <w:t xml:space="preserve">Notwithstanding any provisions to the contrary contained in the </w:t>
      </w:r>
      <w:r w:rsidR="007E6598">
        <w:rPr>
          <w:sz w:val="22"/>
          <w:szCs w:val="22"/>
        </w:rPr>
        <w:t>Contractor</w:t>
      </w:r>
      <w:r w:rsidRPr="00DF29B3">
        <w:rPr>
          <w:sz w:val="22"/>
          <w:szCs w:val="22"/>
        </w:rPr>
        <w:t xml:space="preserve">'s standard commercial license or lease contract pertaining to any restricted computer software delivered under this contract, and irrespective of whether any such contract has been proposed prior to the award of this contract or of the fact that such contract may be affixed to or accompany the restricted computer software upon delivery, the </w:t>
      </w:r>
      <w:r w:rsidR="007E6598">
        <w:rPr>
          <w:sz w:val="22"/>
          <w:szCs w:val="22"/>
        </w:rPr>
        <w:t>Contractor</w:t>
      </w:r>
      <w:r w:rsidRPr="00DF29B3">
        <w:rPr>
          <w:sz w:val="22"/>
          <w:szCs w:val="22"/>
        </w:rPr>
        <w:t xml:space="preserve"> agrees the </w:t>
      </w:r>
      <w:r w:rsidR="00942C27" w:rsidRPr="00DF29B3">
        <w:rPr>
          <w:sz w:val="22"/>
          <w:szCs w:val="22"/>
        </w:rPr>
        <w:t>Agency</w:t>
      </w:r>
      <w:r w:rsidRPr="00DF29B3">
        <w:rPr>
          <w:sz w:val="22"/>
          <w:szCs w:val="22"/>
        </w:rPr>
        <w:t xml:space="preserve"> shall have the rights set forth below to use, duplicate, or disclose any restricted computer software delivered under this contract.  The terms and conditions of this contract, including any commercial lease or licensing contract, shall be</w:t>
      </w:r>
      <w:r w:rsidRPr="00DF29B3">
        <w:rPr>
          <w:i/>
          <w:sz w:val="22"/>
          <w:szCs w:val="22"/>
        </w:rPr>
        <w:t xml:space="preserve"> </w:t>
      </w:r>
      <w:r w:rsidRPr="00DF29B3">
        <w:rPr>
          <w:sz w:val="22"/>
          <w:szCs w:val="22"/>
        </w:rPr>
        <w:t>subject to the following procedures.</w:t>
      </w:r>
    </w:p>
    <w:p w:rsidR="000468C9" w:rsidRPr="00DF29B3" w:rsidRDefault="000468C9" w:rsidP="000468C9">
      <w:pPr>
        <w:ind w:left="2520"/>
        <w:jc w:val="both"/>
        <w:rPr>
          <w:sz w:val="22"/>
          <w:szCs w:val="22"/>
        </w:rPr>
      </w:pPr>
    </w:p>
    <w:p w:rsidR="000468C9" w:rsidRPr="00DF29B3" w:rsidRDefault="000468C9" w:rsidP="000468C9">
      <w:pPr>
        <w:numPr>
          <w:ilvl w:val="3"/>
          <w:numId w:val="25"/>
        </w:numPr>
        <w:tabs>
          <w:tab w:val="clear" w:pos="3240"/>
          <w:tab w:val="num" w:pos="3600"/>
        </w:tabs>
        <w:ind w:left="3600" w:hanging="1080"/>
        <w:jc w:val="both"/>
        <w:rPr>
          <w:sz w:val="22"/>
          <w:szCs w:val="22"/>
        </w:rPr>
      </w:pPr>
      <w:r w:rsidRPr="00DF29B3">
        <w:rPr>
          <w:sz w:val="22"/>
          <w:szCs w:val="22"/>
        </w:rPr>
        <w:t xml:space="preserve">The restricted computer software delivered under this contract may not be used, reproduced, or disclosed by the </w:t>
      </w:r>
      <w:r w:rsidR="00942C27" w:rsidRPr="00DF29B3">
        <w:rPr>
          <w:sz w:val="22"/>
          <w:szCs w:val="22"/>
        </w:rPr>
        <w:t>Agency</w:t>
      </w:r>
      <w:r w:rsidRPr="00DF29B3">
        <w:rPr>
          <w:sz w:val="22"/>
          <w:szCs w:val="22"/>
        </w:rPr>
        <w:t xml:space="preserve"> except as provided below or as expressly stated otherwise in this contract. The restricted computer software may be:  used or copied for use in or with the computer(s) for which it was acquired, including use at any </w:t>
      </w:r>
      <w:r w:rsidR="00942C27" w:rsidRPr="00DF29B3">
        <w:rPr>
          <w:sz w:val="22"/>
          <w:szCs w:val="22"/>
        </w:rPr>
        <w:t>Agency</w:t>
      </w:r>
      <w:r w:rsidRPr="00DF29B3">
        <w:rPr>
          <w:sz w:val="22"/>
          <w:szCs w:val="22"/>
        </w:rPr>
        <w:t xml:space="preserve"> location to which such computer(s) may be transferred; used or copied for use in or with backup computer if any computer for which it was acquired is inoperative; reproduced for safekeeping (archives) or backup purposes; modified, adapted, or combined with other computer software, provided that the modified, combined, or adapted portions of the derivative software incorporating any of the delivered, restricted computer software shall be subject to the same restrictions set forth in this contract; and used or copies for use in or transferred to a replacement computer.</w:t>
      </w:r>
    </w:p>
    <w:p w:rsidR="000468C9" w:rsidRPr="00DF29B3" w:rsidRDefault="000468C9" w:rsidP="000468C9">
      <w:pPr>
        <w:tabs>
          <w:tab w:val="num" w:pos="3600"/>
        </w:tabs>
        <w:ind w:left="3600" w:hanging="1080"/>
        <w:jc w:val="both"/>
        <w:rPr>
          <w:sz w:val="22"/>
          <w:szCs w:val="22"/>
        </w:rPr>
      </w:pPr>
    </w:p>
    <w:p w:rsidR="000468C9" w:rsidRPr="00DF29B3" w:rsidRDefault="000468C9" w:rsidP="000468C9">
      <w:pPr>
        <w:ind w:left="2520" w:hanging="1080"/>
        <w:jc w:val="both"/>
        <w:rPr>
          <w:sz w:val="22"/>
          <w:szCs w:val="22"/>
        </w:rPr>
      </w:pPr>
      <w:r w:rsidRPr="00DF29B3">
        <w:rPr>
          <w:b/>
          <w:sz w:val="22"/>
          <w:szCs w:val="22"/>
        </w:rPr>
        <w:t xml:space="preserve">6.23.10 </w:t>
      </w:r>
      <w:r w:rsidRPr="00DF29B3">
        <w:rPr>
          <w:b/>
          <w:sz w:val="22"/>
          <w:szCs w:val="22"/>
        </w:rPr>
        <w:tab/>
        <w:t>Clean Air Act</w:t>
      </w:r>
      <w:r w:rsidR="007D7EEC" w:rsidRPr="00DF29B3">
        <w:rPr>
          <w:b/>
          <w:sz w:val="22"/>
          <w:szCs w:val="22"/>
        </w:rPr>
        <w:t xml:space="preserve">. </w:t>
      </w:r>
      <w:r w:rsidRPr="00DF29B3">
        <w:rPr>
          <w:b/>
          <w:sz w:val="22"/>
          <w:szCs w:val="22"/>
        </w:rPr>
        <w:t xml:space="preserve"> </w:t>
      </w:r>
      <w:r w:rsidRPr="00DF29B3">
        <w:rPr>
          <w:sz w:val="22"/>
          <w:szCs w:val="22"/>
        </w:rPr>
        <w:t>For all contracts in excess of $100,000, both parties hereby agree to comply with all applicable standards, orders or requirements issued under section 306 of the Clean Air Act (42 U.S.C. 1857(h), Section 508 of the Clean Water Act (33 U.S.C. 1368), Executive Order 11738, and Environmental Protection Agency regulations (40 CFR Part 15).</w:t>
      </w:r>
    </w:p>
    <w:p w:rsidR="000468C9" w:rsidRPr="00DF29B3" w:rsidRDefault="000468C9" w:rsidP="000468C9">
      <w:pPr>
        <w:jc w:val="both"/>
        <w:rPr>
          <w:b/>
          <w:sz w:val="22"/>
          <w:szCs w:val="22"/>
        </w:rPr>
      </w:pPr>
    </w:p>
    <w:p w:rsidR="000468C9" w:rsidRPr="00DF29B3" w:rsidRDefault="000468C9" w:rsidP="000468C9">
      <w:pPr>
        <w:tabs>
          <w:tab w:val="left" w:pos="2520"/>
        </w:tabs>
        <w:ind w:left="2520" w:hanging="1080"/>
        <w:jc w:val="both"/>
        <w:rPr>
          <w:sz w:val="22"/>
          <w:szCs w:val="22"/>
        </w:rPr>
      </w:pPr>
      <w:r w:rsidRPr="00DF29B3">
        <w:rPr>
          <w:b/>
          <w:sz w:val="22"/>
          <w:szCs w:val="22"/>
        </w:rPr>
        <w:t xml:space="preserve">6.23.13 </w:t>
      </w:r>
      <w:r w:rsidRPr="00DF29B3">
        <w:rPr>
          <w:b/>
          <w:sz w:val="22"/>
          <w:szCs w:val="22"/>
        </w:rPr>
        <w:tab/>
        <w:t>Energy Policy and Conservation Act</w:t>
      </w:r>
      <w:r w:rsidR="007D7EEC" w:rsidRPr="00DF29B3">
        <w:rPr>
          <w:b/>
          <w:sz w:val="22"/>
          <w:szCs w:val="22"/>
        </w:rPr>
        <w:t xml:space="preserve">. </w:t>
      </w:r>
      <w:r w:rsidRPr="00DF29B3">
        <w:rPr>
          <w:b/>
          <w:sz w:val="22"/>
          <w:szCs w:val="22"/>
        </w:rPr>
        <w:t xml:space="preserve"> </w:t>
      </w:r>
      <w:r w:rsidRPr="00DF29B3">
        <w:rPr>
          <w:sz w:val="22"/>
          <w:szCs w:val="22"/>
        </w:rPr>
        <w:t xml:space="preserve">Both parties hereby agree to comply with all mandatory standards and policies relating to energy </w:t>
      </w:r>
      <w:r w:rsidRPr="00DF29B3">
        <w:rPr>
          <w:sz w:val="22"/>
          <w:szCs w:val="22"/>
        </w:rPr>
        <w:lastRenderedPageBreak/>
        <w:t>efficiency, which are contained in the state energy conservation plan issued in compliance with the Energy Policy and Conservation Act (Pub. L. 94-163, 89 Stat. 871).</w:t>
      </w:r>
    </w:p>
    <w:p w:rsidR="000468C9" w:rsidRPr="00DF29B3" w:rsidRDefault="000468C9" w:rsidP="000468C9">
      <w:pPr>
        <w:pStyle w:val="BodyTextIndent3"/>
        <w:tabs>
          <w:tab w:val="clear" w:pos="1080"/>
          <w:tab w:val="left" w:pos="360"/>
          <w:tab w:val="left" w:pos="1260"/>
          <w:tab w:val="left" w:pos="1620"/>
        </w:tabs>
        <w:ind w:left="0"/>
        <w:rPr>
          <w:szCs w:val="22"/>
        </w:rPr>
      </w:pPr>
    </w:p>
    <w:p w:rsidR="000468C9" w:rsidRPr="00DF29B3" w:rsidRDefault="000468C9" w:rsidP="000468C9">
      <w:pPr>
        <w:pStyle w:val="BodyTextIndent3"/>
        <w:numPr>
          <w:ilvl w:val="1"/>
          <w:numId w:val="25"/>
        </w:numPr>
        <w:tabs>
          <w:tab w:val="clear" w:pos="720"/>
          <w:tab w:val="clear" w:pos="1080"/>
          <w:tab w:val="clear" w:pos="1200"/>
          <w:tab w:val="left" w:pos="1440"/>
        </w:tabs>
        <w:ind w:left="1440" w:hanging="720"/>
        <w:rPr>
          <w:szCs w:val="22"/>
        </w:rPr>
      </w:pPr>
      <w:r w:rsidRPr="00DF29B3">
        <w:rPr>
          <w:b/>
          <w:szCs w:val="22"/>
        </w:rPr>
        <w:t>Additional Federally Required Orders/Directives</w:t>
      </w:r>
      <w:r w:rsidR="007D7EEC" w:rsidRPr="00DF29B3">
        <w:rPr>
          <w:b/>
          <w:szCs w:val="22"/>
        </w:rPr>
        <w:t>.</w:t>
      </w:r>
      <w:r w:rsidRPr="00DF29B3">
        <w:rPr>
          <w:b/>
          <w:szCs w:val="22"/>
        </w:rPr>
        <w:t xml:space="preserve"> </w:t>
      </w:r>
      <w:r w:rsidRPr="00DF29B3">
        <w:rPr>
          <w:szCs w:val="22"/>
        </w:rPr>
        <w:t xml:space="preserve">Both parties agree that they will comply with the following laws and directives that the </w:t>
      </w:r>
      <w:r w:rsidR="00942C27" w:rsidRPr="00DF29B3">
        <w:rPr>
          <w:szCs w:val="22"/>
        </w:rPr>
        <w:t>Agency</w:t>
      </w:r>
      <w:r w:rsidRPr="00DF29B3">
        <w:rPr>
          <w:szCs w:val="22"/>
        </w:rPr>
        <w:t xml:space="preserve"> has received from HUD and that these same clauses will be a part of any contract that ensues as a result of this RF</w:t>
      </w:r>
      <w:r w:rsidR="00995119">
        <w:rPr>
          <w:szCs w:val="22"/>
        </w:rPr>
        <w:t>Q</w:t>
      </w:r>
      <w:r w:rsidRPr="00DF29B3">
        <w:rPr>
          <w:szCs w:val="22"/>
        </w:rPr>
        <w:t>:</w:t>
      </w:r>
    </w:p>
    <w:p w:rsidR="000468C9" w:rsidRPr="00DF29B3" w:rsidRDefault="000468C9" w:rsidP="000468C9">
      <w:pPr>
        <w:pStyle w:val="BodyTextIndent3"/>
        <w:tabs>
          <w:tab w:val="clear" w:pos="1080"/>
          <w:tab w:val="left" w:pos="360"/>
          <w:tab w:val="left" w:pos="1260"/>
          <w:tab w:val="left" w:pos="1620"/>
        </w:tabs>
        <w:ind w:left="126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Executive Order 11061</w:t>
      </w:r>
      <w:r w:rsidRPr="00DF29B3">
        <w:rPr>
          <w:szCs w:val="22"/>
        </w:rPr>
        <w:t>, as amended, which directs the Secretary of HUD to take all action which is necessary and appropriate to prevent discrimination by agencies that utilize federal funds.</w:t>
      </w:r>
    </w:p>
    <w:p w:rsidR="000468C9" w:rsidRPr="00DF29B3" w:rsidRDefault="000468C9" w:rsidP="000468C9">
      <w:pPr>
        <w:pStyle w:val="BodyTextIndent3"/>
        <w:tabs>
          <w:tab w:val="clear" w:pos="720"/>
          <w:tab w:val="clear" w:pos="1080"/>
          <w:tab w:val="num" w:pos="2520"/>
        </w:tabs>
        <w:ind w:left="144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Public Law 88-352, Title VI of the Civil Rights Act of 1964</w:t>
      </w:r>
      <w:r w:rsidRPr="00DF29B3">
        <w:rPr>
          <w:szCs w:val="22"/>
        </w:rPr>
        <w:t xml:space="preserve">, which provides that no person in the </w:t>
      </w:r>
      <w:smartTag w:uri="urn:schemas-microsoft-com:office:smarttags" w:element="country-region">
        <w:smartTag w:uri="urn:schemas-microsoft-com:office:smarttags" w:element="place">
          <w:r w:rsidRPr="00DF29B3">
            <w:rPr>
              <w:szCs w:val="22"/>
            </w:rPr>
            <w:t>United States</w:t>
          </w:r>
        </w:smartTag>
      </w:smartTag>
      <w:r w:rsidRPr="00DF29B3">
        <w:rPr>
          <w:szCs w:val="22"/>
        </w:rPr>
        <w:t xml:space="preserve"> shall, on the basis of race, color, national origin or sex, be excluded from participation in, denied the benefits of, or subjected to discrimination under any program or activity which receives federal financial assistance.  The </w:t>
      </w:r>
      <w:r w:rsidR="00942C27" w:rsidRPr="00DF29B3">
        <w:rPr>
          <w:szCs w:val="22"/>
        </w:rPr>
        <w:t>Agency</w:t>
      </w:r>
      <w:r w:rsidRPr="00DF29B3">
        <w:rPr>
          <w:szCs w:val="22"/>
        </w:rPr>
        <w:t xml:space="preserve"> hereby extends this requirement to the Contractor and its private contractors.  Specific prohibited discriminatory actions and corrective action are described in Chapter 2, Subtitle C, Title V of the Anti-Drug Abuse Act of 1988 (42 U.S.C. 19901 et. seq.).</w:t>
      </w:r>
    </w:p>
    <w:p w:rsidR="000468C9" w:rsidRPr="00DF29B3" w:rsidRDefault="000468C9" w:rsidP="000468C9">
      <w:pPr>
        <w:pStyle w:val="BodyTextIndent3"/>
        <w:tabs>
          <w:tab w:val="clear" w:pos="720"/>
          <w:tab w:val="clear" w:pos="1080"/>
          <w:tab w:val="num" w:pos="2520"/>
        </w:tabs>
        <w:ind w:left="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Public Law 90-284, Title VIII of the Civil Rights Act of 1968.</w:t>
      </w:r>
      <w:r w:rsidRPr="00DF29B3">
        <w:rPr>
          <w:szCs w:val="22"/>
        </w:rPr>
        <w:t>,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w:t>
      </w:r>
      <w:r w:rsidR="00683CBA">
        <w:rPr>
          <w:szCs w:val="22"/>
        </w:rPr>
        <w:t>,</w:t>
      </w:r>
      <w:r w:rsidR="00683CBA" w:rsidRPr="00683CBA">
        <w:rPr>
          <w:szCs w:val="22"/>
        </w:rPr>
        <w:t xml:space="preserve"> </w:t>
      </w:r>
      <w:r w:rsidR="00683CBA">
        <w:rPr>
          <w:szCs w:val="22"/>
        </w:rPr>
        <w:t>disability, familial status</w:t>
      </w:r>
      <w:r w:rsidRPr="00DF29B3">
        <w:rPr>
          <w:szCs w:val="22"/>
        </w:rPr>
        <w:t xml:space="preserve"> or national origin.  Pursuant to this statute, the </w:t>
      </w:r>
      <w:r w:rsidR="00942C27" w:rsidRPr="00DF29B3">
        <w:rPr>
          <w:szCs w:val="22"/>
        </w:rPr>
        <w:t>Agency</w:t>
      </w:r>
      <w:r w:rsidRPr="00DF29B3">
        <w:rPr>
          <w:szCs w:val="22"/>
        </w:rPr>
        <w:t xml:space="preserve"> requires that the Contractor administer all programs and activities, which are related to housing and community development in such a manner as affirmatively to further fair housing.</w:t>
      </w:r>
    </w:p>
    <w:p w:rsidR="000468C9" w:rsidRPr="00DF29B3" w:rsidRDefault="000468C9" w:rsidP="000468C9">
      <w:pPr>
        <w:pStyle w:val="BodyTextIndent3"/>
        <w:tabs>
          <w:tab w:val="clear" w:pos="720"/>
          <w:tab w:val="clear" w:pos="1080"/>
          <w:tab w:val="num" w:pos="2520"/>
        </w:tabs>
        <w:ind w:left="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The Age Discrimination Act of 1975</w:t>
      </w:r>
      <w:r w:rsidRPr="00DF29B3">
        <w:rPr>
          <w:szCs w:val="22"/>
        </w:rPr>
        <w:t>, which prohibits discrimination on the basis of age.</w:t>
      </w:r>
    </w:p>
    <w:p w:rsidR="000468C9" w:rsidRPr="00DF29B3" w:rsidRDefault="000468C9" w:rsidP="000468C9">
      <w:pPr>
        <w:pStyle w:val="BodyTextIndent3"/>
        <w:tabs>
          <w:tab w:val="clear" w:pos="720"/>
          <w:tab w:val="clear" w:pos="1080"/>
          <w:tab w:val="num" w:pos="2520"/>
        </w:tabs>
        <w:ind w:left="0"/>
        <w:rPr>
          <w:szCs w:val="22"/>
        </w:rPr>
      </w:pPr>
    </w:p>
    <w:p w:rsidR="000468C9"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Anti-Drug Abuse Act of 1988</w:t>
      </w:r>
      <w:r w:rsidRPr="00DF29B3">
        <w:rPr>
          <w:szCs w:val="22"/>
        </w:rPr>
        <w:t xml:space="preserve"> (42 U.S.C. 11901 et. seq.).</w:t>
      </w:r>
    </w:p>
    <w:p w:rsidR="00C90390" w:rsidRPr="00DF29B3" w:rsidRDefault="00C90390" w:rsidP="00C90390">
      <w:pPr>
        <w:pStyle w:val="BodyTextIndent3"/>
        <w:tabs>
          <w:tab w:val="clear" w:pos="720"/>
          <w:tab w:val="clear" w:pos="1080"/>
        </w:tabs>
        <w:ind w:left="252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0A7B9E">
        <w:rPr>
          <w:b/>
          <w:szCs w:val="22"/>
        </w:rPr>
        <w:t>HUD Information Bulletin 909-23</w:t>
      </w:r>
      <w:r w:rsidRPr="00DF29B3">
        <w:rPr>
          <w:szCs w:val="22"/>
        </w:rPr>
        <w:t xml:space="preserve"> which is the following:</w:t>
      </w:r>
    </w:p>
    <w:p w:rsidR="000468C9" w:rsidRPr="00DF29B3" w:rsidRDefault="000468C9" w:rsidP="000468C9">
      <w:pPr>
        <w:pStyle w:val="BodyTextIndent3"/>
        <w:tabs>
          <w:tab w:val="clear" w:pos="720"/>
          <w:tab w:val="clear" w:pos="1080"/>
          <w:tab w:val="left" w:pos="2880"/>
        </w:tabs>
        <w:ind w:left="1800"/>
        <w:rPr>
          <w:szCs w:val="22"/>
        </w:rPr>
      </w:pPr>
    </w:p>
    <w:p w:rsidR="000468C9" w:rsidRPr="00DF29B3" w:rsidRDefault="000468C9" w:rsidP="000468C9">
      <w:pPr>
        <w:pStyle w:val="BodyTextIndent3"/>
        <w:numPr>
          <w:ilvl w:val="3"/>
          <w:numId w:val="26"/>
        </w:numPr>
        <w:tabs>
          <w:tab w:val="clear" w:pos="1080"/>
          <w:tab w:val="clear" w:pos="2880"/>
          <w:tab w:val="left" w:pos="360"/>
          <w:tab w:val="left" w:pos="1260"/>
          <w:tab w:val="left" w:pos="1620"/>
          <w:tab w:val="num" w:pos="3960"/>
        </w:tabs>
        <w:ind w:left="3960" w:hanging="1440"/>
        <w:rPr>
          <w:szCs w:val="22"/>
        </w:rPr>
      </w:pPr>
      <w:r w:rsidRPr="00DF29B3">
        <w:rPr>
          <w:szCs w:val="22"/>
        </w:rPr>
        <w:t>Notice of Assistance Regarding Patent and Copyright Infringement;</w:t>
      </w:r>
    </w:p>
    <w:p w:rsidR="000468C9" w:rsidRPr="00DF29B3" w:rsidRDefault="000468C9" w:rsidP="000468C9">
      <w:pPr>
        <w:pStyle w:val="BodyTextIndent3"/>
        <w:tabs>
          <w:tab w:val="clear" w:pos="1080"/>
          <w:tab w:val="left" w:pos="360"/>
          <w:tab w:val="left" w:pos="1260"/>
          <w:tab w:val="left" w:pos="1620"/>
          <w:tab w:val="num" w:pos="3960"/>
        </w:tabs>
        <w:ind w:left="3960" w:hanging="1440"/>
        <w:rPr>
          <w:szCs w:val="22"/>
        </w:rPr>
      </w:pPr>
    </w:p>
    <w:p w:rsidR="000468C9" w:rsidRDefault="000468C9" w:rsidP="000468C9">
      <w:pPr>
        <w:pStyle w:val="BodyTextIndent3"/>
        <w:numPr>
          <w:ilvl w:val="3"/>
          <w:numId w:val="26"/>
        </w:numPr>
        <w:tabs>
          <w:tab w:val="clear" w:pos="720"/>
          <w:tab w:val="clear" w:pos="1080"/>
          <w:tab w:val="num" w:pos="3960"/>
        </w:tabs>
        <w:ind w:left="3960" w:hanging="1440"/>
        <w:rPr>
          <w:szCs w:val="22"/>
        </w:rPr>
      </w:pPr>
      <w:r w:rsidRPr="00DF29B3">
        <w:rPr>
          <w:szCs w:val="22"/>
        </w:rPr>
        <w:t>Clean Air and Water Certification; and</w:t>
      </w:r>
    </w:p>
    <w:p w:rsidR="00A67874" w:rsidRDefault="00A67874" w:rsidP="00A67874">
      <w:pPr>
        <w:pStyle w:val="ListParagraph"/>
        <w:rPr>
          <w:szCs w:val="22"/>
        </w:rPr>
      </w:pPr>
    </w:p>
    <w:p w:rsidR="000468C9" w:rsidRPr="00DF29B3" w:rsidRDefault="000468C9" w:rsidP="000468C9">
      <w:pPr>
        <w:pStyle w:val="BodyTextIndent3"/>
        <w:numPr>
          <w:ilvl w:val="3"/>
          <w:numId w:val="26"/>
        </w:numPr>
        <w:tabs>
          <w:tab w:val="clear" w:pos="720"/>
          <w:tab w:val="clear" w:pos="1080"/>
          <w:tab w:val="num" w:pos="3960"/>
        </w:tabs>
        <w:ind w:left="3960" w:hanging="1440"/>
        <w:rPr>
          <w:szCs w:val="22"/>
        </w:rPr>
      </w:pPr>
      <w:r w:rsidRPr="00DF29B3">
        <w:rPr>
          <w:szCs w:val="22"/>
        </w:rPr>
        <w:t>Energy Policy and Conversation Act.</w:t>
      </w:r>
    </w:p>
    <w:p w:rsidR="000468C9" w:rsidRPr="00DF29B3" w:rsidRDefault="000468C9" w:rsidP="000468C9">
      <w:pPr>
        <w:pStyle w:val="BodyTextIndent3"/>
        <w:tabs>
          <w:tab w:val="clear" w:pos="1080"/>
          <w:tab w:val="left" w:pos="360"/>
          <w:tab w:val="left" w:pos="1260"/>
          <w:tab w:val="left" w:pos="1620"/>
        </w:tabs>
        <w:ind w:left="0"/>
        <w:rPr>
          <w:szCs w:val="22"/>
        </w:rPr>
      </w:pPr>
    </w:p>
    <w:p w:rsidR="000468C9" w:rsidRPr="00DF29B3" w:rsidRDefault="000468C9" w:rsidP="000468C9">
      <w:pPr>
        <w:pStyle w:val="BodyTextIndent3"/>
        <w:numPr>
          <w:ilvl w:val="2"/>
          <w:numId w:val="26"/>
        </w:numPr>
        <w:tabs>
          <w:tab w:val="clear" w:pos="720"/>
          <w:tab w:val="clear" w:pos="1080"/>
          <w:tab w:val="clear" w:pos="2160"/>
          <w:tab w:val="num" w:pos="2520"/>
        </w:tabs>
        <w:ind w:left="2520" w:hanging="1080"/>
        <w:rPr>
          <w:szCs w:val="22"/>
        </w:rPr>
      </w:pPr>
      <w:r w:rsidRPr="00DF29B3">
        <w:rPr>
          <w:szCs w:val="22"/>
        </w:rPr>
        <w:t>The mentioned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party.</w:t>
      </w:r>
    </w:p>
    <w:p w:rsidR="000468C9" w:rsidRPr="00DF29B3" w:rsidRDefault="000468C9" w:rsidP="000468C9">
      <w:pPr>
        <w:rPr>
          <w:szCs w:val="22"/>
        </w:rPr>
      </w:pPr>
    </w:p>
    <w:p w:rsidR="00290E6A" w:rsidRPr="00DF29B3" w:rsidRDefault="00290E6A" w:rsidP="000468C9">
      <w:pPr>
        <w:rPr>
          <w:szCs w:val="22"/>
        </w:rPr>
      </w:pPr>
      <w:bookmarkStart w:id="0" w:name="_GoBack"/>
      <w:bookmarkEnd w:id="0"/>
    </w:p>
    <w:sectPr w:rsidR="00290E6A" w:rsidRPr="00DF29B3" w:rsidSect="00290E6A">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7B" w:rsidRDefault="003D307B">
      <w:r>
        <w:separator/>
      </w:r>
    </w:p>
  </w:endnote>
  <w:endnote w:type="continuationSeparator" w:id="0">
    <w:p w:rsidR="003D307B" w:rsidRDefault="003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B" w:rsidRDefault="003D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07B" w:rsidRDefault="003D3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B" w:rsidRDefault="003D307B">
    <w:pPr>
      <w:pStyle w:val="Footer"/>
      <w:framePr w:wrap="around" w:vAnchor="text" w:hAnchor="page" w:x="6013" w:y="18"/>
      <w:jc w:val="center"/>
      <w:rPr>
        <w:rStyle w:val="PageNumber"/>
        <w:b/>
        <w:sz w:val="22"/>
      </w:rPr>
    </w:pPr>
  </w:p>
  <w:p w:rsidR="003D307B" w:rsidRDefault="003D307B">
    <w:pPr>
      <w:pStyle w:val="Footer"/>
      <w:jc w:val="center"/>
      <w:rPr>
        <w:sz w:val="16"/>
      </w:rPr>
    </w:pPr>
  </w:p>
  <w:p w:rsidR="003D307B" w:rsidRPr="000A7B9E" w:rsidRDefault="003D307B" w:rsidP="00C90390">
    <w:pPr>
      <w:pStyle w:val="Footer"/>
      <w:pBdr>
        <w:bottom w:val="single" w:sz="12" w:space="1" w:color="auto"/>
      </w:pBdr>
      <w:jc w:val="center"/>
      <w:rPr>
        <w:b/>
        <w:sz w:val="20"/>
        <w:szCs w:val="20"/>
      </w:rPr>
    </w:pPr>
    <w:r>
      <w:rPr>
        <w:b/>
        <w:sz w:val="20"/>
      </w:rPr>
      <w:t>ALBUQUERQUE HOUSING AUTHORITY</w:t>
    </w:r>
  </w:p>
  <w:p w:rsidR="003D307B" w:rsidRPr="000A7B9E" w:rsidRDefault="003D307B" w:rsidP="00C90390">
    <w:pPr>
      <w:pStyle w:val="Footer"/>
      <w:jc w:val="center"/>
      <w:rPr>
        <w:b/>
        <w:sz w:val="20"/>
        <w:szCs w:val="20"/>
      </w:rPr>
    </w:pPr>
    <w:r w:rsidRPr="000A7B9E">
      <w:rPr>
        <w:b/>
        <w:sz w:val="20"/>
        <w:szCs w:val="20"/>
      </w:rPr>
      <w:t xml:space="preserve">Page </w:t>
    </w:r>
    <w:r w:rsidRPr="000A7B9E">
      <w:rPr>
        <w:b/>
        <w:sz w:val="20"/>
        <w:szCs w:val="20"/>
      </w:rPr>
      <w:fldChar w:fldCharType="begin"/>
    </w:r>
    <w:r w:rsidRPr="000A7B9E">
      <w:rPr>
        <w:b/>
        <w:sz w:val="20"/>
        <w:szCs w:val="20"/>
      </w:rPr>
      <w:instrText xml:space="preserve"> PAGE   \* MERGEFORMAT </w:instrText>
    </w:r>
    <w:r w:rsidRPr="000A7B9E">
      <w:rPr>
        <w:b/>
        <w:sz w:val="20"/>
        <w:szCs w:val="20"/>
      </w:rPr>
      <w:fldChar w:fldCharType="separate"/>
    </w:r>
    <w:r w:rsidR="000437AF">
      <w:rPr>
        <w:b/>
        <w:noProof/>
        <w:sz w:val="20"/>
        <w:szCs w:val="20"/>
      </w:rPr>
      <w:t>24</w:t>
    </w:r>
    <w:r w:rsidRPr="000A7B9E">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B" w:rsidRPr="0093379B" w:rsidRDefault="003D307B" w:rsidP="00DF29B3">
    <w:pPr>
      <w:pStyle w:val="Footer"/>
      <w:pBdr>
        <w:bottom w:val="single" w:sz="12" w:space="1" w:color="auto"/>
      </w:pBdr>
      <w:jc w:val="center"/>
      <w:rPr>
        <w:b/>
        <w:sz w:val="20"/>
        <w:szCs w:val="20"/>
      </w:rPr>
    </w:pPr>
    <w:r>
      <w:rPr>
        <w:b/>
        <w:sz w:val="20"/>
      </w:rPr>
      <w:t>ALBUQUERQUE HOUSING AUTHORITY</w:t>
    </w:r>
  </w:p>
  <w:p w:rsidR="003D307B" w:rsidRPr="00647081" w:rsidRDefault="003D307B" w:rsidP="0077280F">
    <w:pPr>
      <w:pStyle w:val="Footer"/>
      <w:jc w:val="center"/>
      <w:rPr>
        <w:b/>
        <w:sz w:val="22"/>
        <w:szCs w:val="22"/>
      </w:rPr>
    </w:pPr>
    <w:r w:rsidRPr="0093379B">
      <w:rPr>
        <w:b/>
        <w:sz w:val="20"/>
        <w:szCs w:val="20"/>
      </w:rPr>
      <w:t xml:space="preserve">Page </w:t>
    </w:r>
    <w:r w:rsidRPr="0093379B">
      <w:rPr>
        <w:b/>
        <w:sz w:val="20"/>
        <w:szCs w:val="20"/>
      </w:rPr>
      <w:fldChar w:fldCharType="begin"/>
    </w:r>
    <w:r w:rsidRPr="0093379B">
      <w:rPr>
        <w:b/>
        <w:sz w:val="20"/>
        <w:szCs w:val="20"/>
      </w:rPr>
      <w:instrText xml:space="preserve"> PAGE   \* MERGEFORMAT </w:instrText>
    </w:r>
    <w:r w:rsidRPr="0093379B">
      <w:rPr>
        <w:b/>
        <w:sz w:val="20"/>
        <w:szCs w:val="20"/>
      </w:rPr>
      <w:fldChar w:fldCharType="separate"/>
    </w:r>
    <w:r w:rsidR="000437AF">
      <w:rPr>
        <w:b/>
        <w:noProof/>
        <w:sz w:val="20"/>
        <w:szCs w:val="20"/>
      </w:rPr>
      <w:t>1</w:t>
    </w:r>
    <w:r w:rsidRPr="0093379B">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7B" w:rsidRDefault="003D307B">
      <w:r>
        <w:separator/>
      </w:r>
    </w:p>
  </w:footnote>
  <w:footnote w:type="continuationSeparator" w:id="0">
    <w:p w:rsidR="003D307B" w:rsidRDefault="003D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B" w:rsidRPr="00762929" w:rsidRDefault="003D307B" w:rsidP="00136020">
    <w:pPr>
      <w:pStyle w:val="Header"/>
      <w:ind w:right="-234" w:hanging="270"/>
      <w:jc w:val="center"/>
      <w:rPr>
        <w:szCs w:val="2"/>
      </w:rPr>
    </w:pPr>
    <w:r w:rsidRPr="00894BE6">
      <w:rPr>
        <w:b/>
        <w:sz w:val="22"/>
        <w:szCs w:val="22"/>
      </w:rPr>
      <w:t xml:space="preserve">REQUEST FOR </w:t>
    </w:r>
    <w:r>
      <w:rPr>
        <w:b/>
        <w:sz w:val="22"/>
        <w:szCs w:val="22"/>
      </w:rPr>
      <w:t>QUALIFICATIONS</w:t>
    </w:r>
    <w:r w:rsidRPr="00894BE6">
      <w:rPr>
        <w:b/>
        <w:sz w:val="22"/>
        <w:szCs w:val="22"/>
      </w:rPr>
      <w:t xml:space="preserve"> (RF</w:t>
    </w:r>
    <w:r>
      <w:rPr>
        <w:b/>
        <w:sz w:val="22"/>
        <w:szCs w:val="22"/>
      </w:rPr>
      <w:t>Q</w:t>
    </w:r>
    <w:r w:rsidRPr="00894BE6">
      <w:rPr>
        <w:b/>
        <w:sz w:val="22"/>
        <w:szCs w:val="22"/>
      </w:rPr>
      <w:t>) N</w:t>
    </w:r>
    <w:r>
      <w:rPr>
        <w:b/>
        <w:sz w:val="22"/>
        <w:szCs w:val="22"/>
      </w:rPr>
      <w:t>o</w:t>
    </w:r>
    <w:r w:rsidRPr="00894BE6">
      <w:rPr>
        <w:b/>
        <w:sz w:val="22"/>
        <w:szCs w:val="22"/>
      </w:rPr>
      <w:t xml:space="preserve">. </w:t>
    </w:r>
    <w:r>
      <w:rPr>
        <w:b/>
        <w:sz w:val="22"/>
        <w:szCs w:val="22"/>
      </w:rPr>
      <w:t>Q</w:t>
    </w:r>
    <w:r w:rsidRPr="00336E5E">
      <w:rPr>
        <w:b/>
        <w:sz w:val="22"/>
        <w:szCs w:val="22"/>
      </w:rPr>
      <w:t>1</w:t>
    </w:r>
    <w:r>
      <w:rPr>
        <w:b/>
        <w:sz w:val="22"/>
        <w:szCs w:val="22"/>
      </w:rPr>
      <w:t>502</w:t>
    </w:r>
    <w:r w:rsidRPr="00336E5E">
      <w:rPr>
        <w:b/>
        <w:sz w:val="22"/>
        <w:szCs w:val="22"/>
      </w:rPr>
      <w:t xml:space="preserve">, </w:t>
    </w:r>
    <w:r>
      <w:rPr>
        <w:b/>
        <w:sz w:val="22"/>
        <w:szCs w:val="22"/>
      </w:rPr>
      <w:t>Architectural Engineering Design Services</w:t>
    </w:r>
  </w:p>
  <w:p w:rsidR="003D307B" w:rsidRPr="00DF29B3" w:rsidRDefault="003D307B" w:rsidP="003077E2">
    <w:pPr>
      <w:pBdr>
        <w:top w:val="thinThickThinMediumGap" w:sz="24" w:space="0" w:color="auto"/>
        <w:left w:val="thinThickThinMediumGap" w:sz="24" w:space="4" w:color="auto"/>
        <w:bottom w:val="thinThickThinMediumGap" w:sz="24" w:space="1" w:color="auto"/>
        <w:right w:val="thinThickThinMediumGap" w:sz="24" w:space="4" w:color="auto"/>
      </w:pBdr>
      <w:jc w:val="center"/>
      <w:rPr>
        <w:b/>
      </w:rPr>
    </w:pPr>
    <w:r w:rsidRPr="00DF29B3">
      <w:rPr>
        <w:b/>
      </w:rPr>
      <w:t>Supplemental Instructions to Proposers &amp; Contractors (SIPC)</w:t>
    </w:r>
  </w:p>
  <w:p w:rsidR="003D307B" w:rsidRPr="00DF29B3" w:rsidRDefault="003D307B" w:rsidP="003077E2">
    <w:pPr>
      <w:pBdr>
        <w:top w:val="thinThickThinMediumGap" w:sz="24" w:space="0" w:color="auto"/>
        <w:left w:val="thinThickThinMediumGap" w:sz="24" w:space="4" w:color="auto"/>
        <w:bottom w:val="thinThickThinMediumGap" w:sz="24" w:space="1" w:color="auto"/>
        <w:right w:val="thinThickThinMediumGap" w:sz="24" w:space="4" w:color="auto"/>
      </w:pBdr>
      <w:jc w:val="center"/>
      <w:rPr>
        <w:b/>
      </w:rPr>
    </w:pPr>
    <w:r w:rsidRPr="00DF29B3">
      <w:rPr>
        <w:b/>
      </w:rPr>
      <w:t>(</w:t>
    </w:r>
    <w:r>
      <w:rPr>
        <w:b/>
      </w:rPr>
      <w:t xml:space="preserve">RFQ </w:t>
    </w:r>
    <w:r w:rsidRPr="00DF29B3">
      <w:rPr>
        <w:b/>
      </w:rPr>
      <w:t>Attachment</w:t>
    </w:r>
    <w:r w:rsidR="000437AF">
      <w:rPr>
        <w:b/>
      </w:rPr>
      <w:t xml:space="preserve"> G-4</w:t>
    </w:r>
    <w:r w:rsidRPr="00DF29B3">
      <w:rPr>
        <w:b/>
      </w:rPr>
      <w:t>)</w:t>
    </w:r>
  </w:p>
  <w:p w:rsidR="003D307B" w:rsidRPr="00ED1191" w:rsidRDefault="003D307B" w:rsidP="00ED1191">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B" w:rsidRPr="00762929" w:rsidRDefault="003D307B" w:rsidP="00136020">
    <w:pPr>
      <w:pStyle w:val="Header"/>
      <w:ind w:right="-234" w:hanging="270"/>
      <w:jc w:val="center"/>
      <w:rPr>
        <w:szCs w:val="2"/>
      </w:rPr>
    </w:pPr>
    <w:r w:rsidRPr="00894BE6">
      <w:rPr>
        <w:b/>
        <w:sz w:val="22"/>
        <w:szCs w:val="22"/>
      </w:rPr>
      <w:t xml:space="preserve">REQUEST FOR </w:t>
    </w:r>
    <w:r>
      <w:rPr>
        <w:b/>
        <w:sz w:val="22"/>
        <w:szCs w:val="22"/>
      </w:rPr>
      <w:t>QUALIFICATIONS</w:t>
    </w:r>
    <w:r w:rsidRPr="00894BE6">
      <w:rPr>
        <w:b/>
        <w:sz w:val="22"/>
        <w:szCs w:val="22"/>
      </w:rPr>
      <w:t xml:space="preserve"> (RF</w:t>
    </w:r>
    <w:r>
      <w:rPr>
        <w:b/>
        <w:sz w:val="22"/>
        <w:szCs w:val="22"/>
      </w:rPr>
      <w:t>Q</w:t>
    </w:r>
    <w:r w:rsidRPr="00894BE6">
      <w:rPr>
        <w:b/>
        <w:sz w:val="22"/>
        <w:szCs w:val="22"/>
      </w:rPr>
      <w:t>) N</w:t>
    </w:r>
    <w:r>
      <w:rPr>
        <w:b/>
        <w:sz w:val="22"/>
        <w:szCs w:val="22"/>
      </w:rPr>
      <w:t>o</w:t>
    </w:r>
    <w:r w:rsidRPr="00894BE6">
      <w:rPr>
        <w:b/>
        <w:sz w:val="22"/>
        <w:szCs w:val="22"/>
      </w:rPr>
      <w:t xml:space="preserve">. </w:t>
    </w:r>
    <w:r>
      <w:rPr>
        <w:b/>
        <w:sz w:val="22"/>
        <w:szCs w:val="22"/>
      </w:rPr>
      <w:t>Q</w:t>
    </w:r>
    <w:r w:rsidRPr="00336E5E">
      <w:rPr>
        <w:b/>
        <w:sz w:val="22"/>
        <w:szCs w:val="22"/>
      </w:rPr>
      <w:t>1</w:t>
    </w:r>
    <w:r>
      <w:rPr>
        <w:b/>
        <w:sz w:val="22"/>
        <w:szCs w:val="22"/>
      </w:rPr>
      <w:t>502</w:t>
    </w:r>
    <w:r w:rsidRPr="00336E5E">
      <w:rPr>
        <w:b/>
        <w:sz w:val="22"/>
        <w:szCs w:val="22"/>
      </w:rPr>
      <w:t xml:space="preserve">, </w:t>
    </w:r>
    <w:r>
      <w:rPr>
        <w:b/>
        <w:sz w:val="22"/>
        <w:szCs w:val="22"/>
      </w:rPr>
      <w:t>Architectural Engineering Design Services</w:t>
    </w:r>
  </w:p>
  <w:p w:rsidR="003D307B" w:rsidRPr="00DF29B3" w:rsidRDefault="003D307B" w:rsidP="00ED1191">
    <w:pPr>
      <w:pBdr>
        <w:top w:val="thinThickThinMediumGap" w:sz="24" w:space="0" w:color="auto"/>
        <w:left w:val="thinThickThinMediumGap" w:sz="24" w:space="4" w:color="auto"/>
        <w:bottom w:val="thinThickThinMediumGap" w:sz="24" w:space="1" w:color="auto"/>
        <w:right w:val="thinThickThinMediumGap" w:sz="24" w:space="4" w:color="auto"/>
      </w:pBdr>
      <w:jc w:val="center"/>
      <w:rPr>
        <w:b/>
      </w:rPr>
    </w:pPr>
    <w:r w:rsidRPr="00DF29B3">
      <w:rPr>
        <w:b/>
      </w:rPr>
      <w:t>Supplemental Instructions to Proposers &amp; Contractors (SIPC)</w:t>
    </w:r>
  </w:p>
  <w:p w:rsidR="003D307B" w:rsidRPr="00DF29B3" w:rsidRDefault="003D307B" w:rsidP="00ED1191">
    <w:pPr>
      <w:pBdr>
        <w:top w:val="thinThickThinMediumGap" w:sz="24" w:space="0" w:color="auto"/>
        <w:left w:val="thinThickThinMediumGap" w:sz="24" w:space="4" w:color="auto"/>
        <w:bottom w:val="thinThickThinMediumGap" w:sz="24" w:space="1" w:color="auto"/>
        <w:right w:val="thinThickThinMediumGap" w:sz="24" w:space="4" w:color="auto"/>
      </w:pBdr>
      <w:jc w:val="center"/>
      <w:rPr>
        <w:b/>
      </w:rPr>
    </w:pPr>
    <w:r w:rsidRPr="00DF29B3">
      <w:rPr>
        <w:b/>
      </w:rPr>
      <w:t>(</w:t>
    </w:r>
    <w:r>
      <w:rPr>
        <w:b/>
      </w:rPr>
      <w:t xml:space="preserve">RFQ </w:t>
    </w:r>
    <w:r w:rsidRPr="00DF29B3">
      <w:rPr>
        <w:b/>
      </w:rPr>
      <w:t>Attachment F)</w:t>
    </w:r>
  </w:p>
  <w:p w:rsidR="003D307B" w:rsidRPr="00ED1191" w:rsidRDefault="003D307B">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A71"/>
    <w:multiLevelType w:val="multilevel"/>
    <w:tmpl w:val="67B278FE"/>
    <w:lvl w:ilvl="0">
      <w:start w:val="4"/>
      <w:numFmt w:val="decimal"/>
      <w:lvlText w:val="%1"/>
      <w:lvlJc w:val="left"/>
      <w:pPr>
        <w:tabs>
          <w:tab w:val="num" w:pos="570"/>
        </w:tabs>
        <w:ind w:left="570" w:hanging="570"/>
      </w:pPr>
      <w:rPr>
        <w:rFonts w:hint="default"/>
        <w:b/>
      </w:rPr>
    </w:lvl>
    <w:lvl w:ilvl="1">
      <w:start w:val="3"/>
      <w:numFmt w:val="decimal"/>
      <w:lvlText w:val="%1.%2"/>
      <w:lvlJc w:val="left"/>
      <w:pPr>
        <w:tabs>
          <w:tab w:val="num" w:pos="1290"/>
        </w:tabs>
        <w:ind w:left="1290" w:hanging="57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82A696F"/>
    <w:multiLevelType w:val="multilevel"/>
    <w:tmpl w:val="31C6C032"/>
    <w:lvl w:ilvl="0">
      <w:start w:val="6"/>
      <w:numFmt w:val="decimal"/>
      <w:lvlText w:val="%1"/>
      <w:lvlJc w:val="left"/>
      <w:pPr>
        <w:tabs>
          <w:tab w:val="num" w:pos="360"/>
        </w:tabs>
        <w:ind w:left="360" w:hanging="360"/>
      </w:pPr>
      <w:rPr>
        <w:rFonts w:hint="default"/>
        <w:b/>
      </w:rPr>
    </w:lvl>
    <w:lvl w:ilvl="1">
      <w:start w:val="21"/>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2" w15:restartNumberingAfterBreak="0">
    <w:nsid w:val="0DD43254"/>
    <w:multiLevelType w:val="multilevel"/>
    <w:tmpl w:val="D5DE64AA"/>
    <w:lvl w:ilvl="0">
      <w:start w:val="3"/>
      <w:numFmt w:val="decimal"/>
      <w:lvlText w:val="%1"/>
      <w:lvlJc w:val="left"/>
      <w:pPr>
        <w:tabs>
          <w:tab w:val="num" w:pos="570"/>
        </w:tabs>
        <w:ind w:left="570" w:hanging="570"/>
      </w:pPr>
      <w:rPr>
        <w:rFonts w:hint="default"/>
        <w:b/>
      </w:rPr>
    </w:lvl>
    <w:lvl w:ilvl="1">
      <w:start w:val="6"/>
      <w:numFmt w:val="decimal"/>
      <w:lvlText w:val="%1.%2"/>
      <w:lvlJc w:val="left"/>
      <w:pPr>
        <w:tabs>
          <w:tab w:val="num" w:pos="1290"/>
        </w:tabs>
        <w:ind w:left="1290" w:hanging="57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FD64506"/>
    <w:multiLevelType w:val="multilevel"/>
    <w:tmpl w:val="554A91F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21304EE"/>
    <w:multiLevelType w:val="multilevel"/>
    <w:tmpl w:val="ADE82C6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1290"/>
        </w:tabs>
        <w:ind w:left="1290" w:hanging="57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6"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7" w15:restartNumberingAfterBreak="0">
    <w:nsid w:val="2B9F40A5"/>
    <w:multiLevelType w:val="multilevel"/>
    <w:tmpl w:val="7400BF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D252033"/>
    <w:multiLevelType w:val="multilevel"/>
    <w:tmpl w:val="0172C458"/>
    <w:lvl w:ilvl="0">
      <w:start w:val="6"/>
      <w:numFmt w:val="decimal"/>
      <w:lvlText w:val="%1"/>
      <w:lvlJc w:val="left"/>
      <w:pPr>
        <w:tabs>
          <w:tab w:val="num" w:pos="465"/>
        </w:tabs>
        <w:ind w:left="465" w:hanging="465"/>
      </w:pPr>
      <w:rPr>
        <w:rFonts w:hint="default"/>
        <w:b/>
      </w:rPr>
    </w:lvl>
    <w:lvl w:ilvl="1">
      <w:start w:val="15"/>
      <w:numFmt w:val="decimal"/>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30FB555E"/>
    <w:multiLevelType w:val="multilevel"/>
    <w:tmpl w:val="9D08E504"/>
    <w:lvl w:ilvl="0">
      <w:start w:val="6"/>
      <w:numFmt w:val="decimal"/>
      <w:lvlText w:val="%1"/>
      <w:lvlJc w:val="left"/>
      <w:pPr>
        <w:tabs>
          <w:tab w:val="num" w:pos="555"/>
        </w:tabs>
        <w:ind w:left="555" w:hanging="555"/>
      </w:pPr>
      <w:rPr>
        <w:rFonts w:hint="default"/>
        <w:b/>
      </w:rPr>
    </w:lvl>
    <w:lvl w:ilvl="1">
      <w:start w:val="3"/>
      <w:numFmt w:val="decimal"/>
      <w:lvlText w:val="%1.%2"/>
      <w:lvlJc w:val="left"/>
      <w:pPr>
        <w:tabs>
          <w:tab w:val="num" w:pos="1455"/>
        </w:tabs>
        <w:ind w:left="1455" w:hanging="555"/>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316409A8"/>
    <w:multiLevelType w:val="multilevel"/>
    <w:tmpl w:val="5CCC9670"/>
    <w:lvl w:ilvl="0">
      <w:start w:val="2"/>
      <w:numFmt w:val="decimal"/>
      <w:lvlText w:val="%1"/>
      <w:lvlJc w:val="left"/>
      <w:pPr>
        <w:tabs>
          <w:tab w:val="num" w:pos="570"/>
        </w:tabs>
        <w:ind w:left="570" w:hanging="570"/>
      </w:pPr>
      <w:rPr>
        <w:rFonts w:hint="default"/>
        <w:b/>
      </w:rPr>
    </w:lvl>
    <w:lvl w:ilvl="1">
      <w:start w:val="5"/>
      <w:numFmt w:val="decimal"/>
      <w:lvlText w:val="%1.%2"/>
      <w:lvlJc w:val="left"/>
      <w:pPr>
        <w:tabs>
          <w:tab w:val="num" w:pos="1290"/>
        </w:tabs>
        <w:ind w:left="1290" w:hanging="57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3269139E"/>
    <w:multiLevelType w:val="multilevel"/>
    <w:tmpl w:val="842873DE"/>
    <w:lvl w:ilvl="0">
      <w:start w:val="6"/>
      <w:numFmt w:val="decimal"/>
      <w:lvlText w:val="%1"/>
      <w:lvlJc w:val="left"/>
      <w:pPr>
        <w:tabs>
          <w:tab w:val="num" w:pos="570"/>
        </w:tabs>
        <w:ind w:left="570" w:hanging="570"/>
      </w:pPr>
      <w:rPr>
        <w:rFonts w:hint="default"/>
        <w:b/>
      </w:rPr>
    </w:lvl>
    <w:lvl w:ilvl="1">
      <w:start w:val="7"/>
      <w:numFmt w:val="decimal"/>
      <w:lvlText w:val="%1.%2"/>
      <w:lvlJc w:val="left"/>
      <w:pPr>
        <w:tabs>
          <w:tab w:val="num" w:pos="1470"/>
        </w:tabs>
        <w:ind w:left="1470" w:hanging="57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3A977429"/>
    <w:multiLevelType w:val="multilevel"/>
    <w:tmpl w:val="40B03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3DBF0D85"/>
    <w:multiLevelType w:val="multilevel"/>
    <w:tmpl w:val="B0E0320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2B8541C"/>
    <w:multiLevelType w:val="multilevel"/>
    <w:tmpl w:val="E1087F4C"/>
    <w:lvl w:ilvl="0">
      <w:start w:val="3"/>
      <w:numFmt w:val="decimal"/>
      <w:lvlText w:val="%1"/>
      <w:lvlJc w:val="left"/>
      <w:pPr>
        <w:tabs>
          <w:tab w:val="num" w:pos="570"/>
        </w:tabs>
        <w:ind w:left="570" w:hanging="570"/>
      </w:pPr>
      <w:rPr>
        <w:rFonts w:hint="default"/>
        <w:b/>
      </w:rPr>
    </w:lvl>
    <w:lvl w:ilvl="1">
      <w:start w:val="3"/>
      <w:numFmt w:val="decimal"/>
      <w:lvlText w:val="%1.%2"/>
      <w:lvlJc w:val="left"/>
      <w:pPr>
        <w:tabs>
          <w:tab w:val="num" w:pos="1290"/>
        </w:tabs>
        <w:ind w:left="1290" w:hanging="57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50AA50C2"/>
    <w:multiLevelType w:val="multilevel"/>
    <w:tmpl w:val="CF26880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9"/>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565305E0"/>
    <w:multiLevelType w:val="multilevel"/>
    <w:tmpl w:val="89AC07BA"/>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696930EE"/>
    <w:multiLevelType w:val="multilevel"/>
    <w:tmpl w:val="0B7CE15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9E42EC2"/>
    <w:multiLevelType w:val="multilevel"/>
    <w:tmpl w:val="2DFA569E"/>
    <w:lvl w:ilvl="0">
      <w:start w:val="1"/>
      <w:numFmt w:val="decimal"/>
      <w:lvlText w:val="%1"/>
      <w:lvlJc w:val="left"/>
      <w:pPr>
        <w:tabs>
          <w:tab w:val="num" w:pos="690"/>
        </w:tabs>
        <w:ind w:left="690" w:hanging="690"/>
      </w:pPr>
      <w:rPr>
        <w:rFonts w:hint="default"/>
        <w:b/>
      </w:rPr>
    </w:lvl>
    <w:lvl w:ilvl="1">
      <w:start w:val="2"/>
      <w:numFmt w:val="decimal"/>
      <w:lvlText w:val="%1.%2"/>
      <w:lvlJc w:val="left"/>
      <w:pPr>
        <w:tabs>
          <w:tab w:val="num" w:pos="1410"/>
        </w:tabs>
        <w:ind w:left="1410" w:hanging="690"/>
      </w:pPr>
      <w:rPr>
        <w:rFonts w:hint="default"/>
        <w:b/>
      </w:rPr>
    </w:lvl>
    <w:lvl w:ilvl="2">
      <w:start w:val="1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6E0631D2"/>
    <w:multiLevelType w:val="multilevel"/>
    <w:tmpl w:val="0D5E3022"/>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1290"/>
        </w:tabs>
        <w:ind w:left="1290" w:hanging="570"/>
      </w:pPr>
      <w:rPr>
        <w:rFonts w:hint="default"/>
        <w:b/>
      </w:rPr>
    </w:lvl>
    <w:lvl w:ilvl="2">
      <w:start w:val="1"/>
      <w:numFmt w:val="decimal"/>
      <w:lvlText w:val="%1.%2.%3"/>
      <w:lvlJc w:val="left"/>
      <w:pPr>
        <w:tabs>
          <w:tab w:val="num" w:pos="2610"/>
        </w:tabs>
        <w:ind w:left="261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BF6C51"/>
    <w:multiLevelType w:val="multilevel"/>
    <w:tmpl w:val="7DE8A93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1F16840"/>
    <w:multiLevelType w:val="multilevel"/>
    <w:tmpl w:val="644638AC"/>
    <w:lvl w:ilvl="0">
      <w:start w:val="2"/>
      <w:numFmt w:val="decimal"/>
      <w:lvlText w:val="%1"/>
      <w:lvlJc w:val="left"/>
      <w:pPr>
        <w:tabs>
          <w:tab w:val="num" w:pos="570"/>
        </w:tabs>
        <w:ind w:left="570" w:hanging="570"/>
      </w:pPr>
      <w:rPr>
        <w:rFonts w:hint="default"/>
        <w:b/>
      </w:rPr>
    </w:lvl>
    <w:lvl w:ilvl="1">
      <w:start w:val="3"/>
      <w:numFmt w:val="decimal"/>
      <w:lvlText w:val="%1.%2"/>
      <w:lvlJc w:val="left"/>
      <w:pPr>
        <w:tabs>
          <w:tab w:val="num" w:pos="1290"/>
        </w:tabs>
        <w:ind w:left="1290" w:hanging="57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2364AD0"/>
    <w:multiLevelType w:val="multilevel"/>
    <w:tmpl w:val="D8329514"/>
    <w:lvl w:ilvl="0">
      <w:start w:val="6"/>
      <w:numFmt w:val="decimal"/>
      <w:lvlText w:val="%1"/>
      <w:lvlJc w:val="left"/>
      <w:pPr>
        <w:tabs>
          <w:tab w:val="num" w:pos="690"/>
        </w:tabs>
        <w:ind w:left="690" w:hanging="690"/>
      </w:pPr>
      <w:rPr>
        <w:rFonts w:hint="default"/>
        <w:b/>
      </w:rPr>
    </w:lvl>
    <w:lvl w:ilvl="1">
      <w:start w:val="22"/>
      <w:numFmt w:val="decimal"/>
      <w:lvlText w:val="%1.%2"/>
      <w:lvlJc w:val="left"/>
      <w:pPr>
        <w:tabs>
          <w:tab w:val="num" w:pos="1410"/>
        </w:tabs>
        <w:ind w:left="1410" w:hanging="6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25" w15:restartNumberingAfterBreak="0">
    <w:nsid w:val="77A07949"/>
    <w:multiLevelType w:val="multilevel"/>
    <w:tmpl w:val="696A8BB4"/>
    <w:lvl w:ilvl="0">
      <w:start w:val="2"/>
      <w:numFmt w:val="decimal"/>
      <w:lvlText w:val="%1"/>
      <w:lvlJc w:val="left"/>
      <w:pPr>
        <w:tabs>
          <w:tab w:val="num" w:pos="570"/>
        </w:tabs>
        <w:ind w:left="570" w:hanging="570"/>
      </w:pPr>
      <w:rPr>
        <w:rFonts w:hint="default"/>
        <w:b/>
        <w:sz w:val="22"/>
      </w:rPr>
    </w:lvl>
    <w:lvl w:ilvl="1">
      <w:start w:val="3"/>
      <w:numFmt w:val="decimal"/>
      <w:lvlText w:val="%1.%2"/>
      <w:lvlJc w:val="left"/>
      <w:pPr>
        <w:tabs>
          <w:tab w:val="num" w:pos="1290"/>
        </w:tabs>
        <w:ind w:left="1290" w:hanging="570"/>
      </w:pPr>
      <w:rPr>
        <w:rFonts w:hint="default"/>
        <w:b/>
        <w:sz w:val="22"/>
      </w:rPr>
    </w:lvl>
    <w:lvl w:ilvl="2">
      <w:start w:val="6"/>
      <w:numFmt w:val="decimal"/>
      <w:lvlText w:val="%1.%2.%3"/>
      <w:lvlJc w:val="left"/>
      <w:pPr>
        <w:tabs>
          <w:tab w:val="num" w:pos="2160"/>
        </w:tabs>
        <w:ind w:left="2160" w:hanging="720"/>
      </w:pPr>
      <w:rPr>
        <w:rFonts w:hint="default"/>
        <w:b/>
        <w:sz w:val="22"/>
      </w:rPr>
    </w:lvl>
    <w:lvl w:ilvl="3">
      <w:start w:val="1"/>
      <w:numFmt w:val="decimal"/>
      <w:lvlText w:val="%1.%2.%3.%4"/>
      <w:lvlJc w:val="left"/>
      <w:pPr>
        <w:tabs>
          <w:tab w:val="num" w:pos="3240"/>
        </w:tabs>
        <w:ind w:left="3240" w:hanging="1080"/>
      </w:pPr>
      <w:rPr>
        <w:rFonts w:hint="default"/>
        <w:b/>
        <w:sz w:val="22"/>
      </w:rPr>
    </w:lvl>
    <w:lvl w:ilvl="4">
      <w:start w:val="1"/>
      <w:numFmt w:val="decimal"/>
      <w:lvlText w:val="%1.%2.%3.%4.%5"/>
      <w:lvlJc w:val="left"/>
      <w:pPr>
        <w:tabs>
          <w:tab w:val="num" w:pos="3960"/>
        </w:tabs>
        <w:ind w:left="3960" w:hanging="1080"/>
      </w:pPr>
      <w:rPr>
        <w:rFonts w:hint="default"/>
        <w:b/>
        <w:sz w:val="22"/>
      </w:rPr>
    </w:lvl>
    <w:lvl w:ilvl="5">
      <w:start w:val="1"/>
      <w:numFmt w:val="decimal"/>
      <w:lvlText w:val="%1.%2.%3.%4.%5.%6"/>
      <w:lvlJc w:val="left"/>
      <w:pPr>
        <w:tabs>
          <w:tab w:val="num" w:pos="5040"/>
        </w:tabs>
        <w:ind w:left="5040" w:hanging="1440"/>
      </w:pPr>
      <w:rPr>
        <w:rFonts w:hint="default"/>
        <w:b/>
        <w:sz w:val="22"/>
      </w:rPr>
    </w:lvl>
    <w:lvl w:ilvl="6">
      <w:start w:val="1"/>
      <w:numFmt w:val="decimal"/>
      <w:lvlText w:val="%1.%2.%3.%4.%5.%6.%7"/>
      <w:lvlJc w:val="left"/>
      <w:pPr>
        <w:tabs>
          <w:tab w:val="num" w:pos="5760"/>
        </w:tabs>
        <w:ind w:left="5760" w:hanging="1440"/>
      </w:pPr>
      <w:rPr>
        <w:rFonts w:hint="default"/>
        <w:b/>
        <w:sz w:val="22"/>
      </w:rPr>
    </w:lvl>
    <w:lvl w:ilvl="7">
      <w:start w:val="1"/>
      <w:numFmt w:val="decimal"/>
      <w:lvlText w:val="%1.%2.%3.%4.%5.%6.%7.%8"/>
      <w:lvlJc w:val="left"/>
      <w:pPr>
        <w:tabs>
          <w:tab w:val="num" w:pos="6840"/>
        </w:tabs>
        <w:ind w:left="6840" w:hanging="1800"/>
      </w:pPr>
      <w:rPr>
        <w:rFonts w:hint="default"/>
        <w:b/>
        <w:sz w:val="22"/>
      </w:rPr>
    </w:lvl>
    <w:lvl w:ilvl="8">
      <w:start w:val="1"/>
      <w:numFmt w:val="decimal"/>
      <w:lvlText w:val="%1.%2.%3.%4.%5.%6.%7.%8.%9"/>
      <w:lvlJc w:val="left"/>
      <w:pPr>
        <w:tabs>
          <w:tab w:val="num" w:pos="7920"/>
        </w:tabs>
        <w:ind w:left="7920" w:hanging="2160"/>
      </w:pPr>
      <w:rPr>
        <w:rFonts w:hint="default"/>
        <w:b/>
        <w:sz w:val="22"/>
      </w:rPr>
    </w:lvl>
  </w:abstractNum>
  <w:abstractNum w:abstractNumId="26" w15:restartNumberingAfterBreak="0">
    <w:nsid w:val="79270FE6"/>
    <w:multiLevelType w:val="multilevel"/>
    <w:tmpl w:val="D8329514"/>
    <w:lvl w:ilvl="0">
      <w:start w:val="6"/>
      <w:numFmt w:val="decimal"/>
      <w:lvlText w:val="%1"/>
      <w:lvlJc w:val="left"/>
      <w:pPr>
        <w:tabs>
          <w:tab w:val="num" w:pos="690"/>
        </w:tabs>
        <w:ind w:left="690" w:hanging="690"/>
      </w:pPr>
      <w:rPr>
        <w:rFonts w:hint="default"/>
        <w:b/>
      </w:rPr>
    </w:lvl>
    <w:lvl w:ilvl="1">
      <w:start w:val="24"/>
      <w:numFmt w:val="decimal"/>
      <w:lvlText w:val="%1.%2"/>
      <w:lvlJc w:val="left"/>
      <w:pPr>
        <w:tabs>
          <w:tab w:val="num" w:pos="1410"/>
        </w:tabs>
        <w:ind w:left="1410" w:hanging="6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C4D5BCE"/>
    <w:multiLevelType w:val="multilevel"/>
    <w:tmpl w:val="5B4287BE"/>
    <w:lvl w:ilvl="0">
      <w:start w:val="3"/>
      <w:numFmt w:val="decimal"/>
      <w:lvlText w:val="%1"/>
      <w:lvlJc w:val="left"/>
      <w:pPr>
        <w:tabs>
          <w:tab w:val="num" w:pos="570"/>
        </w:tabs>
        <w:ind w:left="570" w:hanging="570"/>
      </w:pPr>
      <w:rPr>
        <w:rFonts w:hint="default"/>
        <w:b/>
      </w:rPr>
    </w:lvl>
    <w:lvl w:ilvl="1">
      <w:start w:val="5"/>
      <w:numFmt w:val="decimal"/>
      <w:lvlText w:val="%1.%2"/>
      <w:lvlJc w:val="left"/>
      <w:pPr>
        <w:tabs>
          <w:tab w:val="num" w:pos="1290"/>
        </w:tabs>
        <w:ind w:left="1290" w:hanging="57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E13702C"/>
    <w:multiLevelType w:val="multilevel"/>
    <w:tmpl w:val="1B26045A"/>
    <w:lvl w:ilvl="0">
      <w:start w:val="2"/>
      <w:numFmt w:val="decimal"/>
      <w:lvlText w:val="%1"/>
      <w:lvlJc w:val="left"/>
      <w:pPr>
        <w:tabs>
          <w:tab w:val="num" w:pos="570"/>
        </w:tabs>
        <w:ind w:left="570" w:hanging="570"/>
      </w:pPr>
      <w:rPr>
        <w:rFonts w:hint="default"/>
        <w:b/>
      </w:rPr>
    </w:lvl>
    <w:lvl w:ilvl="1">
      <w:start w:val="4"/>
      <w:numFmt w:val="decimal"/>
      <w:lvlText w:val="%1.%2"/>
      <w:lvlJc w:val="left"/>
      <w:pPr>
        <w:tabs>
          <w:tab w:val="num" w:pos="1290"/>
        </w:tabs>
        <w:ind w:left="1290" w:hanging="57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3"/>
  </w:num>
  <w:num w:numId="2">
    <w:abstractNumId w:val="12"/>
  </w:num>
  <w:num w:numId="3">
    <w:abstractNumId w:val="22"/>
  </w:num>
  <w:num w:numId="4">
    <w:abstractNumId w:val="25"/>
  </w:num>
  <w:num w:numId="5">
    <w:abstractNumId w:val="28"/>
  </w:num>
  <w:num w:numId="6">
    <w:abstractNumId w:val="10"/>
  </w:num>
  <w:num w:numId="7">
    <w:abstractNumId w:val="21"/>
  </w:num>
  <w:num w:numId="8">
    <w:abstractNumId w:val="0"/>
  </w:num>
  <w:num w:numId="9">
    <w:abstractNumId w:val="18"/>
  </w:num>
  <w:num w:numId="10">
    <w:abstractNumId w:val="14"/>
  </w:num>
  <w:num w:numId="11">
    <w:abstractNumId w:val="27"/>
  </w:num>
  <w:num w:numId="12">
    <w:abstractNumId w:val="2"/>
  </w:num>
  <w:num w:numId="13">
    <w:abstractNumId w:val="17"/>
  </w:num>
  <w:num w:numId="14">
    <w:abstractNumId w:val="3"/>
  </w:num>
  <w:num w:numId="15">
    <w:abstractNumId w:val="9"/>
  </w:num>
  <w:num w:numId="16">
    <w:abstractNumId w:val="11"/>
  </w:num>
  <w:num w:numId="17">
    <w:abstractNumId w:val="20"/>
  </w:num>
  <w:num w:numId="18">
    <w:abstractNumId w:val="19"/>
  </w:num>
  <w:num w:numId="19">
    <w:abstractNumId w:val="15"/>
  </w:num>
  <w:num w:numId="20">
    <w:abstractNumId w:val="4"/>
  </w:num>
  <w:num w:numId="21">
    <w:abstractNumId w:val="8"/>
  </w:num>
  <w:num w:numId="22">
    <w:abstractNumId w:val="1"/>
  </w:num>
  <w:num w:numId="23">
    <w:abstractNumId w:val="23"/>
  </w:num>
  <w:num w:numId="24">
    <w:abstractNumId w:val="5"/>
  </w:num>
  <w:num w:numId="25">
    <w:abstractNumId w:val="6"/>
  </w:num>
  <w:num w:numId="26">
    <w:abstractNumId w:val="26"/>
  </w:num>
  <w:num w:numId="27">
    <w:abstractNumId w:val="16"/>
  </w:num>
  <w:num w:numId="28">
    <w:abstractNumId w:val="24"/>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F0F86"/>
    <w:rsid w:val="0000096B"/>
    <w:rsid w:val="00005553"/>
    <w:rsid w:val="000104DD"/>
    <w:rsid w:val="0001058D"/>
    <w:rsid w:val="00024096"/>
    <w:rsid w:val="0002508F"/>
    <w:rsid w:val="0003686A"/>
    <w:rsid w:val="0004249A"/>
    <w:rsid w:val="000437AF"/>
    <w:rsid w:val="00045FFB"/>
    <w:rsid w:val="000468C9"/>
    <w:rsid w:val="00055DE1"/>
    <w:rsid w:val="0008286C"/>
    <w:rsid w:val="000A72FC"/>
    <w:rsid w:val="000A7B9E"/>
    <w:rsid w:val="000C7137"/>
    <w:rsid w:val="000C7C63"/>
    <w:rsid w:val="000D0370"/>
    <w:rsid w:val="000F292A"/>
    <w:rsid w:val="001042BA"/>
    <w:rsid w:val="00123BAC"/>
    <w:rsid w:val="00130573"/>
    <w:rsid w:val="00136020"/>
    <w:rsid w:val="00136C91"/>
    <w:rsid w:val="00144416"/>
    <w:rsid w:val="00147E7C"/>
    <w:rsid w:val="00173062"/>
    <w:rsid w:val="0017478E"/>
    <w:rsid w:val="00177D50"/>
    <w:rsid w:val="001800C1"/>
    <w:rsid w:val="0018709F"/>
    <w:rsid w:val="001A5861"/>
    <w:rsid w:val="001B146A"/>
    <w:rsid w:val="001F241E"/>
    <w:rsid w:val="00202FA2"/>
    <w:rsid w:val="0020303A"/>
    <w:rsid w:val="0021373A"/>
    <w:rsid w:val="002151C8"/>
    <w:rsid w:val="00222431"/>
    <w:rsid w:val="00226F86"/>
    <w:rsid w:val="00276314"/>
    <w:rsid w:val="00290E6A"/>
    <w:rsid w:val="002A3306"/>
    <w:rsid w:val="002C786E"/>
    <w:rsid w:val="002F7EC2"/>
    <w:rsid w:val="0030752B"/>
    <w:rsid w:val="003077E2"/>
    <w:rsid w:val="003143D5"/>
    <w:rsid w:val="00325A2B"/>
    <w:rsid w:val="003436E0"/>
    <w:rsid w:val="0037316F"/>
    <w:rsid w:val="00375FC7"/>
    <w:rsid w:val="003A169F"/>
    <w:rsid w:val="003D1B5F"/>
    <w:rsid w:val="003D307B"/>
    <w:rsid w:val="003D7F1D"/>
    <w:rsid w:val="003F0F86"/>
    <w:rsid w:val="00420414"/>
    <w:rsid w:val="00430D1E"/>
    <w:rsid w:val="0044638D"/>
    <w:rsid w:val="00484947"/>
    <w:rsid w:val="00487B3F"/>
    <w:rsid w:val="005217B1"/>
    <w:rsid w:val="00530A44"/>
    <w:rsid w:val="00536111"/>
    <w:rsid w:val="00537544"/>
    <w:rsid w:val="00556066"/>
    <w:rsid w:val="00556DAC"/>
    <w:rsid w:val="0056746D"/>
    <w:rsid w:val="00587A27"/>
    <w:rsid w:val="00596FBE"/>
    <w:rsid w:val="005A7DBE"/>
    <w:rsid w:val="005E5FA5"/>
    <w:rsid w:val="005F3FDC"/>
    <w:rsid w:val="00613D20"/>
    <w:rsid w:val="00637EC7"/>
    <w:rsid w:val="00647081"/>
    <w:rsid w:val="0067227F"/>
    <w:rsid w:val="00677B70"/>
    <w:rsid w:val="00682689"/>
    <w:rsid w:val="00683CBA"/>
    <w:rsid w:val="00687DD9"/>
    <w:rsid w:val="006B1CA5"/>
    <w:rsid w:val="006C55CD"/>
    <w:rsid w:val="006D0A7C"/>
    <w:rsid w:val="006D26D6"/>
    <w:rsid w:val="006D3955"/>
    <w:rsid w:val="006F402C"/>
    <w:rsid w:val="00707164"/>
    <w:rsid w:val="00717A90"/>
    <w:rsid w:val="007229C2"/>
    <w:rsid w:val="00752E16"/>
    <w:rsid w:val="007548BA"/>
    <w:rsid w:val="007662A5"/>
    <w:rsid w:val="0077280F"/>
    <w:rsid w:val="007779EF"/>
    <w:rsid w:val="00777C78"/>
    <w:rsid w:val="00781E01"/>
    <w:rsid w:val="007C7D5A"/>
    <w:rsid w:val="007D2D45"/>
    <w:rsid w:val="007D7EEC"/>
    <w:rsid w:val="007E6598"/>
    <w:rsid w:val="007F1351"/>
    <w:rsid w:val="00800EBD"/>
    <w:rsid w:val="0081502F"/>
    <w:rsid w:val="00830FF5"/>
    <w:rsid w:val="00831CDF"/>
    <w:rsid w:val="0084070D"/>
    <w:rsid w:val="0084579A"/>
    <w:rsid w:val="00857E12"/>
    <w:rsid w:val="008641CF"/>
    <w:rsid w:val="00871224"/>
    <w:rsid w:val="00883ADA"/>
    <w:rsid w:val="00890E86"/>
    <w:rsid w:val="00893A94"/>
    <w:rsid w:val="008A63F5"/>
    <w:rsid w:val="008C07AE"/>
    <w:rsid w:val="008D010A"/>
    <w:rsid w:val="008E5301"/>
    <w:rsid w:val="008F5575"/>
    <w:rsid w:val="00906B23"/>
    <w:rsid w:val="0091526A"/>
    <w:rsid w:val="0093379B"/>
    <w:rsid w:val="00942C27"/>
    <w:rsid w:val="009445C3"/>
    <w:rsid w:val="00945EEE"/>
    <w:rsid w:val="0095560E"/>
    <w:rsid w:val="009560AC"/>
    <w:rsid w:val="00962351"/>
    <w:rsid w:val="0097032E"/>
    <w:rsid w:val="009718D6"/>
    <w:rsid w:val="00971E6D"/>
    <w:rsid w:val="009752E7"/>
    <w:rsid w:val="00981D46"/>
    <w:rsid w:val="00995119"/>
    <w:rsid w:val="00996F82"/>
    <w:rsid w:val="009A6AB1"/>
    <w:rsid w:val="009B2469"/>
    <w:rsid w:val="009B7F55"/>
    <w:rsid w:val="009C2DA6"/>
    <w:rsid w:val="009E5D78"/>
    <w:rsid w:val="009E61E9"/>
    <w:rsid w:val="009F5A57"/>
    <w:rsid w:val="00A33C26"/>
    <w:rsid w:val="00A42197"/>
    <w:rsid w:val="00A47782"/>
    <w:rsid w:val="00A64647"/>
    <w:rsid w:val="00A66D18"/>
    <w:rsid w:val="00A67874"/>
    <w:rsid w:val="00A91E56"/>
    <w:rsid w:val="00A96E56"/>
    <w:rsid w:val="00AC2583"/>
    <w:rsid w:val="00AD0F06"/>
    <w:rsid w:val="00AD5DD4"/>
    <w:rsid w:val="00AE2D57"/>
    <w:rsid w:val="00AE4A24"/>
    <w:rsid w:val="00B11BD3"/>
    <w:rsid w:val="00B14FA0"/>
    <w:rsid w:val="00B26B37"/>
    <w:rsid w:val="00B637ED"/>
    <w:rsid w:val="00B735ED"/>
    <w:rsid w:val="00BA1198"/>
    <w:rsid w:val="00BA1A09"/>
    <w:rsid w:val="00BA37EF"/>
    <w:rsid w:val="00BA4943"/>
    <w:rsid w:val="00BB5B29"/>
    <w:rsid w:val="00BC2176"/>
    <w:rsid w:val="00BD5A31"/>
    <w:rsid w:val="00BF2BCF"/>
    <w:rsid w:val="00C0024E"/>
    <w:rsid w:val="00C10C25"/>
    <w:rsid w:val="00C45D0D"/>
    <w:rsid w:val="00C55191"/>
    <w:rsid w:val="00C737B6"/>
    <w:rsid w:val="00C86A7C"/>
    <w:rsid w:val="00C90390"/>
    <w:rsid w:val="00CA0C97"/>
    <w:rsid w:val="00CD70B4"/>
    <w:rsid w:val="00CE00C6"/>
    <w:rsid w:val="00CE0620"/>
    <w:rsid w:val="00CE4FCE"/>
    <w:rsid w:val="00CF0815"/>
    <w:rsid w:val="00D0448C"/>
    <w:rsid w:val="00D0461F"/>
    <w:rsid w:val="00D40EC0"/>
    <w:rsid w:val="00D5153B"/>
    <w:rsid w:val="00D557C0"/>
    <w:rsid w:val="00D90958"/>
    <w:rsid w:val="00DA6E4C"/>
    <w:rsid w:val="00DB42C5"/>
    <w:rsid w:val="00DC0360"/>
    <w:rsid w:val="00DC2E7E"/>
    <w:rsid w:val="00DD04CD"/>
    <w:rsid w:val="00DD7569"/>
    <w:rsid w:val="00DF1451"/>
    <w:rsid w:val="00DF29B3"/>
    <w:rsid w:val="00E058D6"/>
    <w:rsid w:val="00E12E64"/>
    <w:rsid w:val="00E138C8"/>
    <w:rsid w:val="00E202E1"/>
    <w:rsid w:val="00E20C21"/>
    <w:rsid w:val="00E3046E"/>
    <w:rsid w:val="00E564A7"/>
    <w:rsid w:val="00E71F47"/>
    <w:rsid w:val="00E83579"/>
    <w:rsid w:val="00E915E6"/>
    <w:rsid w:val="00EC6BC0"/>
    <w:rsid w:val="00EC6EC3"/>
    <w:rsid w:val="00ED1191"/>
    <w:rsid w:val="00ED5FC4"/>
    <w:rsid w:val="00EE4EA6"/>
    <w:rsid w:val="00EE63D4"/>
    <w:rsid w:val="00EE7AAA"/>
    <w:rsid w:val="00F032DD"/>
    <w:rsid w:val="00F04E1C"/>
    <w:rsid w:val="00F05E3C"/>
    <w:rsid w:val="00F1069F"/>
    <w:rsid w:val="00F17863"/>
    <w:rsid w:val="00F2135E"/>
    <w:rsid w:val="00F36E58"/>
    <w:rsid w:val="00F476B7"/>
    <w:rsid w:val="00F50301"/>
    <w:rsid w:val="00F53281"/>
    <w:rsid w:val="00F6161C"/>
    <w:rsid w:val="00F72A4F"/>
    <w:rsid w:val="00F761BC"/>
    <w:rsid w:val="00F85CB3"/>
    <w:rsid w:val="00F91043"/>
    <w:rsid w:val="00F94084"/>
    <w:rsid w:val="00F94558"/>
    <w:rsid w:val="00FA5720"/>
    <w:rsid w:val="00FB4534"/>
    <w:rsid w:val="00FE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C57708FE-4706-458A-89DB-5763FE96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51"/>
    <w:rPr>
      <w:rFonts w:ascii="Trebuchet MS" w:hAnsi="Trebuchet MS"/>
      <w:sz w:val="24"/>
      <w:szCs w:val="24"/>
    </w:rPr>
  </w:style>
  <w:style w:type="paragraph" w:styleId="Heading1">
    <w:name w:val="heading 1"/>
    <w:basedOn w:val="Normal"/>
    <w:next w:val="Normal"/>
    <w:link w:val="Heading1Char"/>
    <w:qFormat/>
    <w:rsid w:val="00DF1451"/>
    <w:pPr>
      <w:keepNext/>
      <w:jc w:val="center"/>
      <w:outlineLvl w:val="0"/>
    </w:pPr>
    <w:rPr>
      <w:b/>
      <w:bCs/>
    </w:rPr>
  </w:style>
  <w:style w:type="paragraph" w:styleId="Heading4">
    <w:name w:val="heading 4"/>
    <w:basedOn w:val="Normal"/>
    <w:next w:val="Normal"/>
    <w:link w:val="Heading4Char"/>
    <w:qFormat/>
    <w:rsid w:val="00DF1451"/>
    <w:pPr>
      <w:keepNext/>
      <w:jc w:val="center"/>
      <w:outlineLvl w:val="3"/>
    </w:pPr>
    <w:rPr>
      <w:rFonts w:ascii="Copperplate Gothic Bold" w:hAnsi="Copperplate Gothic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F1451"/>
    <w:pPr>
      <w:framePr w:w="7920" w:h="1980" w:hRule="exact" w:hSpace="180" w:wrap="auto" w:hAnchor="page" w:xAlign="center" w:yAlign="bottom"/>
      <w:ind w:left="2880"/>
    </w:pPr>
    <w:rPr>
      <w:rFonts w:ascii="Baskerville Old Face" w:hAnsi="Baskerville Old Face" w:cs="Arial"/>
    </w:rPr>
  </w:style>
  <w:style w:type="paragraph" w:styleId="EnvelopeReturn">
    <w:name w:val="envelope return"/>
    <w:basedOn w:val="Normal"/>
    <w:rsid w:val="00DF1451"/>
    <w:rPr>
      <w:rFonts w:ascii="Baskerville Old Face" w:hAnsi="Baskerville Old Face" w:cs="Arial"/>
      <w:szCs w:val="20"/>
    </w:rPr>
  </w:style>
  <w:style w:type="paragraph" w:styleId="BodyTextIndent">
    <w:name w:val="Body Text Indent"/>
    <w:basedOn w:val="Normal"/>
    <w:link w:val="BodyTextIndentChar"/>
    <w:rsid w:val="00DF1451"/>
    <w:pPr>
      <w:ind w:left="1440"/>
    </w:pPr>
  </w:style>
  <w:style w:type="paragraph" w:styleId="BodyTextIndent2">
    <w:name w:val="Body Text Indent 2"/>
    <w:basedOn w:val="Normal"/>
    <w:link w:val="BodyTextIndent2Char"/>
    <w:rsid w:val="00DF1451"/>
    <w:pPr>
      <w:tabs>
        <w:tab w:val="left" w:pos="1080"/>
      </w:tabs>
      <w:ind w:left="720"/>
      <w:jc w:val="both"/>
    </w:pPr>
    <w:rPr>
      <w:sz w:val="22"/>
    </w:rPr>
  </w:style>
  <w:style w:type="paragraph" w:styleId="BodyTextIndent3">
    <w:name w:val="Body Text Indent 3"/>
    <w:basedOn w:val="Normal"/>
    <w:link w:val="BodyTextIndent3Char"/>
    <w:rsid w:val="00DF1451"/>
    <w:pPr>
      <w:tabs>
        <w:tab w:val="left" w:pos="720"/>
        <w:tab w:val="left" w:pos="1080"/>
      </w:tabs>
      <w:ind w:left="1080"/>
      <w:jc w:val="both"/>
    </w:pPr>
    <w:rPr>
      <w:sz w:val="22"/>
    </w:rPr>
  </w:style>
  <w:style w:type="paragraph" w:styleId="Header">
    <w:name w:val="header"/>
    <w:basedOn w:val="Normal"/>
    <w:link w:val="HeaderChar"/>
    <w:rsid w:val="00DF1451"/>
    <w:pPr>
      <w:tabs>
        <w:tab w:val="center" w:pos="4320"/>
        <w:tab w:val="right" w:pos="8640"/>
      </w:tabs>
    </w:pPr>
  </w:style>
  <w:style w:type="paragraph" w:styleId="Footer">
    <w:name w:val="footer"/>
    <w:basedOn w:val="Normal"/>
    <w:link w:val="FooterChar"/>
    <w:uiPriority w:val="99"/>
    <w:rsid w:val="00DF1451"/>
    <w:pPr>
      <w:tabs>
        <w:tab w:val="center" w:pos="4320"/>
        <w:tab w:val="right" w:pos="8640"/>
      </w:tabs>
    </w:pPr>
  </w:style>
  <w:style w:type="character" w:styleId="PageNumber">
    <w:name w:val="page number"/>
    <w:basedOn w:val="DefaultParagraphFont"/>
    <w:rsid w:val="00DF1451"/>
  </w:style>
  <w:style w:type="paragraph" w:styleId="TOC1">
    <w:name w:val="toc 1"/>
    <w:basedOn w:val="Normal"/>
    <w:next w:val="Normal"/>
    <w:autoRedefine/>
    <w:semiHidden/>
    <w:rsid w:val="00DF1451"/>
    <w:pPr>
      <w:pBdr>
        <w:between w:val="double" w:sz="6" w:space="0" w:color="auto"/>
      </w:pBdr>
      <w:spacing w:before="120" w:after="120"/>
      <w:jc w:val="center"/>
    </w:pPr>
    <w:rPr>
      <w:rFonts w:ascii="Times New Roman" w:hAnsi="Times New Roman"/>
      <w:b/>
      <w:bCs/>
      <w:i/>
      <w:iCs/>
      <w:szCs w:val="28"/>
    </w:rPr>
  </w:style>
  <w:style w:type="paragraph" w:styleId="TOC2">
    <w:name w:val="toc 2"/>
    <w:basedOn w:val="Normal"/>
    <w:next w:val="Normal"/>
    <w:autoRedefine/>
    <w:semiHidden/>
    <w:rsid w:val="00DF1451"/>
    <w:pPr>
      <w:pBdr>
        <w:between w:val="double" w:sz="6" w:space="0" w:color="auto"/>
      </w:pBdr>
      <w:spacing w:before="120" w:after="120"/>
      <w:jc w:val="center"/>
    </w:pPr>
    <w:rPr>
      <w:rFonts w:ascii="Times New Roman" w:hAnsi="Times New Roman"/>
      <w:i/>
      <w:iCs/>
    </w:rPr>
  </w:style>
  <w:style w:type="paragraph" w:styleId="TOC3">
    <w:name w:val="toc 3"/>
    <w:basedOn w:val="Normal"/>
    <w:next w:val="Normal"/>
    <w:autoRedefine/>
    <w:semiHidden/>
    <w:rsid w:val="00DF1451"/>
    <w:pPr>
      <w:pBdr>
        <w:between w:val="double" w:sz="6" w:space="0" w:color="auto"/>
      </w:pBdr>
      <w:spacing w:before="120" w:after="120"/>
      <w:ind w:left="240"/>
      <w:jc w:val="center"/>
    </w:pPr>
    <w:rPr>
      <w:rFonts w:ascii="Times New Roman" w:hAnsi="Times New Roman"/>
    </w:rPr>
  </w:style>
  <w:style w:type="paragraph" w:styleId="TOC4">
    <w:name w:val="toc 4"/>
    <w:basedOn w:val="Normal"/>
    <w:next w:val="Normal"/>
    <w:autoRedefine/>
    <w:semiHidden/>
    <w:rsid w:val="00DF1451"/>
    <w:pPr>
      <w:pBdr>
        <w:between w:val="double" w:sz="6" w:space="0" w:color="auto"/>
      </w:pBdr>
      <w:spacing w:before="120" w:after="120"/>
      <w:ind w:left="480"/>
      <w:jc w:val="center"/>
    </w:pPr>
    <w:rPr>
      <w:rFonts w:ascii="Times New Roman" w:hAnsi="Times New Roman"/>
    </w:rPr>
  </w:style>
  <w:style w:type="paragraph" w:styleId="TOC5">
    <w:name w:val="toc 5"/>
    <w:basedOn w:val="Normal"/>
    <w:next w:val="Normal"/>
    <w:autoRedefine/>
    <w:semiHidden/>
    <w:rsid w:val="00DF1451"/>
    <w:pPr>
      <w:pBdr>
        <w:between w:val="double" w:sz="6" w:space="0" w:color="auto"/>
      </w:pBdr>
      <w:spacing w:before="120" w:after="120"/>
      <w:ind w:left="720"/>
      <w:jc w:val="center"/>
    </w:pPr>
    <w:rPr>
      <w:rFonts w:ascii="Times New Roman" w:hAnsi="Times New Roman"/>
    </w:rPr>
  </w:style>
  <w:style w:type="paragraph" w:styleId="TOC6">
    <w:name w:val="toc 6"/>
    <w:basedOn w:val="Normal"/>
    <w:next w:val="Normal"/>
    <w:autoRedefine/>
    <w:semiHidden/>
    <w:rsid w:val="00DF1451"/>
    <w:pPr>
      <w:pBdr>
        <w:between w:val="double" w:sz="6" w:space="0" w:color="auto"/>
      </w:pBdr>
      <w:spacing w:before="120" w:after="120"/>
      <w:ind w:left="960"/>
      <w:jc w:val="center"/>
    </w:pPr>
    <w:rPr>
      <w:rFonts w:ascii="Times New Roman" w:hAnsi="Times New Roman"/>
    </w:rPr>
  </w:style>
  <w:style w:type="paragraph" w:styleId="TOC7">
    <w:name w:val="toc 7"/>
    <w:basedOn w:val="Normal"/>
    <w:next w:val="Normal"/>
    <w:autoRedefine/>
    <w:semiHidden/>
    <w:rsid w:val="00DF1451"/>
    <w:pPr>
      <w:pBdr>
        <w:between w:val="double" w:sz="6" w:space="0" w:color="auto"/>
      </w:pBdr>
      <w:spacing w:before="120" w:after="120"/>
      <w:ind w:left="1200"/>
      <w:jc w:val="center"/>
    </w:pPr>
    <w:rPr>
      <w:rFonts w:ascii="Times New Roman" w:hAnsi="Times New Roman"/>
    </w:rPr>
  </w:style>
  <w:style w:type="paragraph" w:styleId="TOC8">
    <w:name w:val="toc 8"/>
    <w:basedOn w:val="Normal"/>
    <w:next w:val="Normal"/>
    <w:autoRedefine/>
    <w:semiHidden/>
    <w:rsid w:val="00DF1451"/>
    <w:pPr>
      <w:pBdr>
        <w:between w:val="double" w:sz="6" w:space="0" w:color="auto"/>
      </w:pBdr>
      <w:spacing w:before="120" w:after="120"/>
      <w:ind w:left="1440"/>
      <w:jc w:val="center"/>
    </w:pPr>
    <w:rPr>
      <w:rFonts w:ascii="Times New Roman" w:hAnsi="Times New Roman"/>
    </w:rPr>
  </w:style>
  <w:style w:type="paragraph" w:styleId="TOC9">
    <w:name w:val="toc 9"/>
    <w:basedOn w:val="Normal"/>
    <w:next w:val="Normal"/>
    <w:autoRedefine/>
    <w:semiHidden/>
    <w:rsid w:val="00DF1451"/>
    <w:pPr>
      <w:pBdr>
        <w:between w:val="double" w:sz="6" w:space="0" w:color="auto"/>
      </w:pBdr>
      <w:spacing w:before="120" w:after="120"/>
      <w:ind w:left="1680"/>
      <w:jc w:val="center"/>
    </w:pPr>
    <w:rPr>
      <w:rFonts w:ascii="Times New Roman" w:hAnsi="Times New Roman"/>
    </w:rPr>
  </w:style>
  <w:style w:type="character" w:styleId="Hyperlink">
    <w:name w:val="Hyperlink"/>
    <w:rsid w:val="00DF1451"/>
    <w:rPr>
      <w:color w:val="0000FF"/>
      <w:u w:val="single"/>
    </w:rPr>
  </w:style>
  <w:style w:type="paragraph" w:styleId="BodyText">
    <w:name w:val="Body Text"/>
    <w:basedOn w:val="Normal"/>
    <w:link w:val="BodyTextChar"/>
    <w:rsid w:val="00DF1451"/>
    <w:pPr>
      <w:tabs>
        <w:tab w:val="left" w:pos="540"/>
        <w:tab w:val="left" w:pos="900"/>
        <w:tab w:val="left" w:pos="1260"/>
      </w:tabs>
      <w:jc w:val="both"/>
    </w:pPr>
    <w:rPr>
      <w:sz w:val="22"/>
    </w:rPr>
  </w:style>
  <w:style w:type="paragraph" w:styleId="BalloonText">
    <w:name w:val="Balloon Text"/>
    <w:basedOn w:val="Normal"/>
    <w:link w:val="BalloonTextChar"/>
    <w:semiHidden/>
    <w:rsid w:val="00DF1451"/>
    <w:rPr>
      <w:rFonts w:ascii="Tahoma" w:hAnsi="Tahoma" w:cs="Tahoma"/>
      <w:sz w:val="16"/>
      <w:szCs w:val="16"/>
    </w:rPr>
  </w:style>
  <w:style w:type="character" w:customStyle="1" w:styleId="HeaderChar">
    <w:name w:val="Header Char"/>
    <w:link w:val="Header"/>
    <w:rsid w:val="00777C78"/>
    <w:rPr>
      <w:rFonts w:ascii="Trebuchet MS" w:hAnsi="Trebuchet MS"/>
      <w:sz w:val="24"/>
      <w:szCs w:val="24"/>
    </w:rPr>
  </w:style>
  <w:style w:type="character" w:customStyle="1" w:styleId="Heading1Char">
    <w:name w:val="Heading 1 Char"/>
    <w:link w:val="Heading1"/>
    <w:rsid w:val="00ED1191"/>
    <w:rPr>
      <w:rFonts w:ascii="Trebuchet MS" w:hAnsi="Trebuchet MS"/>
      <w:b/>
      <w:bCs/>
      <w:sz w:val="24"/>
      <w:szCs w:val="24"/>
    </w:rPr>
  </w:style>
  <w:style w:type="character" w:customStyle="1" w:styleId="Heading4Char">
    <w:name w:val="Heading 4 Char"/>
    <w:link w:val="Heading4"/>
    <w:rsid w:val="00ED1191"/>
    <w:rPr>
      <w:rFonts w:ascii="Copperplate Gothic Bold" w:hAnsi="Copperplate Gothic Bold"/>
      <w:b/>
      <w:sz w:val="24"/>
      <w:szCs w:val="24"/>
    </w:rPr>
  </w:style>
  <w:style w:type="character" w:customStyle="1" w:styleId="BodyTextIndentChar">
    <w:name w:val="Body Text Indent Char"/>
    <w:link w:val="BodyTextIndent"/>
    <w:rsid w:val="00ED1191"/>
    <w:rPr>
      <w:rFonts w:ascii="Trebuchet MS" w:hAnsi="Trebuchet MS"/>
      <w:sz w:val="24"/>
      <w:szCs w:val="24"/>
    </w:rPr>
  </w:style>
  <w:style w:type="character" w:customStyle="1" w:styleId="BodyTextIndent2Char">
    <w:name w:val="Body Text Indent 2 Char"/>
    <w:link w:val="BodyTextIndent2"/>
    <w:rsid w:val="00ED1191"/>
    <w:rPr>
      <w:rFonts w:ascii="Trebuchet MS" w:hAnsi="Trebuchet MS"/>
      <w:sz w:val="22"/>
      <w:szCs w:val="24"/>
    </w:rPr>
  </w:style>
  <w:style w:type="character" w:customStyle="1" w:styleId="BodyTextIndent3Char">
    <w:name w:val="Body Text Indent 3 Char"/>
    <w:link w:val="BodyTextIndent3"/>
    <w:rsid w:val="00ED1191"/>
    <w:rPr>
      <w:rFonts w:ascii="Trebuchet MS" w:hAnsi="Trebuchet MS"/>
      <w:sz w:val="22"/>
      <w:szCs w:val="24"/>
    </w:rPr>
  </w:style>
  <w:style w:type="character" w:customStyle="1" w:styleId="FooterChar">
    <w:name w:val="Footer Char"/>
    <w:link w:val="Footer"/>
    <w:uiPriority w:val="99"/>
    <w:rsid w:val="00ED1191"/>
    <w:rPr>
      <w:rFonts w:ascii="Trebuchet MS" w:hAnsi="Trebuchet MS"/>
      <w:sz w:val="24"/>
      <w:szCs w:val="24"/>
    </w:rPr>
  </w:style>
  <w:style w:type="character" w:customStyle="1" w:styleId="BodyTextChar">
    <w:name w:val="Body Text Char"/>
    <w:link w:val="BodyText"/>
    <w:rsid w:val="00ED1191"/>
    <w:rPr>
      <w:rFonts w:ascii="Trebuchet MS" w:hAnsi="Trebuchet MS"/>
      <w:sz w:val="22"/>
      <w:szCs w:val="24"/>
    </w:rPr>
  </w:style>
  <w:style w:type="character" w:customStyle="1" w:styleId="BalloonTextChar">
    <w:name w:val="Balloon Text Char"/>
    <w:link w:val="BalloonText"/>
    <w:semiHidden/>
    <w:rsid w:val="00ED1191"/>
    <w:rPr>
      <w:rFonts w:ascii="Tahoma" w:hAnsi="Tahoma" w:cs="Tahoma"/>
      <w:sz w:val="16"/>
      <w:szCs w:val="16"/>
    </w:rPr>
  </w:style>
  <w:style w:type="paragraph" w:styleId="ListParagraph">
    <w:name w:val="List Paragraph"/>
    <w:basedOn w:val="Normal"/>
    <w:uiPriority w:val="34"/>
    <w:qFormat/>
    <w:rsid w:val="00A67874"/>
    <w:pPr>
      <w:ind w:left="720"/>
    </w:pPr>
  </w:style>
  <w:style w:type="character" w:styleId="CommentReference">
    <w:name w:val="annotation reference"/>
    <w:basedOn w:val="DefaultParagraphFont"/>
    <w:rsid w:val="00752E16"/>
    <w:rPr>
      <w:sz w:val="16"/>
      <w:szCs w:val="16"/>
    </w:rPr>
  </w:style>
  <w:style w:type="paragraph" w:styleId="CommentText">
    <w:name w:val="annotation text"/>
    <w:basedOn w:val="Normal"/>
    <w:link w:val="CommentTextChar"/>
    <w:rsid w:val="00752E16"/>
    <w:rPr>
      <w:sz w:val="20"/>
      <w:szCs w:val="20"/>
    </w:rPr>
  </w:style>
  <w:style w:type="character" w:customStyle="1" w:styleId="CommentTextChar">
    <w:name w:val="Comment Text Char"/>
    <w:basedOn w:val="DefaultParagraphFont"/>
    <w:link w:val="CommentText"/>
    <w:rsid w:val="00752E16"/>
    <w:rPr>
      <w:rFonts w:ascii="Trebuchet MS" w:hAnsi="Trebuchet MS"/>
    </w:rPr>
  </w:style>
  <w:style w:type="paragraph" w:styleId="CommentSubject">
    <w:name w:val="annotation subject"/>
    <w:basedOn w:val="CommentText"/>
    <w:next w:val="CommentText"/>
    <w:link w:val="CommentSubjectChar"/>
    <w:rsid w:val="00752E16"/>
    <w:rPr>
      <w:b/>
      <w:bCs/>
    </w:rPr>
  </w:style>
  <w:style w:type="character" w:customStyle="1" w:styleId="CommentSubjectChar">
    <w:name w:val="Comment Subject Char"/>
    <w:basedOn w:val="CommentTextChar"/>
    <w:link w:val="CommentSubject"/>
    <w:rsid w:val="00752E16"/>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11491-08AB-4C44-814F-CBDB2D0B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7EFCCECC</Template>
  <TotalTime>75</TotalTime>
  <Pages>25</Pages>
  <Words>8969</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LvhaUser</dc:creator>
  <cp:lastModifiedBy>Rocio Solis Sinche</cp:lastModifiedBy>
  <cp:revision>6</cp:revision>
  <cp:lastPrinted>2015-04-17T13:39:00Z</cp:lastPrinted>
  <dcterms:created xsi:type="dcterms:W3CDTF">2015-06-23T16:18:00Z</dcterms:created>
  <dcterms:modified xsi:type="dcterms:W3CDTF">2019-01-17T18:35:00Z</dcterms:modified>
</cp:coreProperties>
</file>