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2BC0" w:rsidRPr="00232053" w:rsidRDefault="00232053" w:rsidP="007A2BC0">
      <w:pPr>
        <w:pStyle w:val="Header"/>
        <w:pBdr>
          <w:bottom w:val="thickThinSmallGap" w:sz="24" w:space="1" w:color="622423" w:themeColor="accent2" w:themeShade="7F"/>
        </w:pBdr>
        <w:tabs>
          <w:tab w:val="left" w:pos="2910"/>
          <w:tab w:val="center" w:pos="5400"/>
        </w:tabs>
        <w:jc w:val="center"/>
        <w:rPr>
          <w:rFonts w:ascii="Californian FB" w:eastAsiaTheme="majorEastAsia" w:hAnsi="Californian FB" w:cs="Arial"/>
          <w:b/>
          <w:sz w:val="40"/>
          <w:szCs w:val="40"/>
        </w:rPr>
      </w:pPr>
      <w:r w:rsidRPr="00232053">
        <w:rPr>
          <w:rFonts w:ascii="Californian FB" w:eastAsiaTheme="majorEastAsia" w:hAnsi="Californian FB" w:cs="Arial"/>
          <w:b/>
          <w:sz w:val="40"/>
          <w:szCs w:val="40"/>
        </w:rPr>
        <w:t>East Baton Rouge</w:t>
      </w:r>
      <w:r>
        <w:rPr>
          <w:rFonts w:ascii="Californian FB" w:eastAsiaTheme="majorEastAsia" w:hAnsi="Californian FB" w:cs="Arial"/>
          <w:b/>
          <w:sz w:val="40"/>
          <w:szCs w:val="40"/>
        </w:rPr>
        <w:t xml:space="preserve"> Council on Aging</w:t>
      </w:r>
    </w:p>
    <w:p w:rsidR="007A2BC0" w:rsidRPr="00EE66CB" w:rsidRDefault="00232053" w:rsidP="007A2BC0">
      <w:pPr>
        <w:pStyle w:val="Header"/>
        <w:tabs>
          <w:tab w:val="clear" w:pos="9360"/>
          <w:tab w:val="right" w:pos="10800"/>
        </w:tabs>
        <w:rPr>
          <w:rFonts w:cstheme="minorHAnsi"/>
          <w:sz w:val="16"/>
          <w:szCs w:val="16"/>
        </w:rPr>
      </w:pPr>
      <w:r>
        <w:rPr>
          <w:rFonts w:cstheme="minorHAnsi"/>
          <w:sz w:val="16"/>
          <w:szCs w:val="16"/>
        </w:rPr>
        <w:t>Dytasha Clark-Amar</w:t>
      </w:r>
      <w:r>
        <w:rPr>
          <w:rFonts w:cstheme="minorHAnsi"/>
          <w:sz w:val="16"/>
          <w:szCs w:val="16"/>
        </w:rPr>
        <w:tab/>
      </w:r>
      <w:r>
        <w:rPr>
          <w:rFonts w:cstheme="minorHAnsi"/>
          <w:sz w:val="16"/>
          <w:szCs w:val="16"/>
        </w:rPr>
        <w:tab/>
        <w:t xml:space="preserve">    5790 Florida Blvd.</w:t>
      </w:r>
    </w:p>
    <w:p w:rsidR="007A2BC0" w:rsidRPr="00EE66CB" w:rsidRDefault="00232053" w:rsidP="007A2BC0">
      <w:pPr>
        <w:pStyle w:val="Header"/>
        <w:tabs>
          <w:tab w:val="clear" w:pos="9360"/>
          <w:tab w:val="right" w:pos="10800"/>
        </w:tabs>
        <w:rPr>
          <w:rFonts w:cstheme="minorHAnsi"/>
          <w:sz w:val="16"/>
          <w:szCs w:val="16"/>
        </w:rPr>
      </w:pPr>
      <w:r>
        <w:rPr>
          <w:rFonts w:cstheme="minorHAnsi"/>
          <w:sz w:val="16"/>
          <w:szCs w:val="16"/>
        </w:rPr>
        <w:t>Ch</w:t>
      </w:r>
      <w:r w:rsidR="00987248">
        <w:rPr>
          <w:rFonts w:cstheme="minorHAnsi"/>
          <w:sz w:val="16"/>
          <w:szCs w:val="16"/>
        </w:rPr>
        <w:t>i</w:t>
      </w:r>
      <w:r>
        <w:rPr>
          <w:rFonts w:cstheme="minorHAnsi"/>
          <w:sz w:val="16"/>
          <w:szCs w:val="16"/>
        </w:rPr>
        <w:t>ef Executive Officer</w:t>
      </w:r>
      <w:r>
        <w:rPr>
          <w:rFonts w:cstheme="minorHAnsi"/>
          <w:sz w:val="16"/>
          <w:szCs w:val="16"/>
        </w:rPr>
        <w:tab/>
      </w:r>
      <w:r>
        <w:rPr>
          <w:rFonts w:cstheme="minorHAnsi"/>
          <w:sz w:val="16"/>
          <w:szCs w:val="16"/>
        </w:rPr>
        <w:tab/>
        <w:t>Baton Rouge, LA 70806</w:t>
      </w:r>
    </w:p>
    <w:p w:rsidR="007A2BC0" w:rsidRPr="00EE66CB" w:rsidRDefault="007A2BC0" w:rsidP="007A2BC0">
      <w:pPr>
        <w:pStyle w:val="Header"/>
        <w:tabs>
          <w:tab w:val="clear" w:pos="9360"/>
          <w:tab w:val="right" w:pos="10800"/>
        </w:tabs>
        <w:rPr>
          <w:rFonts w:cstheme="minorHAnsi"/>
          <w:sz w:val="16"/>
          <w:szCs w:val="16"/>
        </w:rPr>
      </w:pPr>
      <w:r w:rsidRPr="00EE66CB">
        <w:rPr>
          <w:rFonts w:cstheme="minorHAnsi"/>
          <w:sz w:val="16"/>
          <w:szCs w:val="16"/>
        </w:rPr>
        <w:tab/>
      </w:r>
      <w:r w:rsidRPr="00EE66CB">
        <w:rPr>
          <w:rFonts w:cstheme="minorHAnsi"/>
          <w:sz w:val="16"/>
          <w:szCs w:val="16"/>
        </w:rPr>
        <w:tab/>
        <w:t>(</w:t>
      </w:r>
      <w:r w:rsidR="00232053">
        <w:rPr>
          <w:rFonts w:cstheme="minorHAnsi"/>
          <w:sz w:val="16"/>
          <w:szCs w:val="16"/>
        </w:rPr>
        <w:t>225)923-8000; FAX (225) 923-8030</w:t>
      </w:r>
    </w:p>
    <w:p w:rsidR="00232053" w:rsidRDefault="007A2BC0" w:rsidP="00232053">
      <w:pPr>
        <w:pStyle w:val="NoSpacing"/>
        <w:jc w:val="right"/>
        <w:rPr>
          <w:sz w:val="16"/>
          <w:szCs w:val="16"/>
        </w:rPr>
      </w:pP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p>
    <w:p w:rsidR="007A2BC0" w:rsidRPr="000D58AA" w:rsidRDefault="007A2BC0" w:rsidP="007A2BC0">
      <w:pPr>
        <w:pStyle w:val="NoSpacing"/>
        <w:jc w:val="right"/>
        <w:rPr>
          <w:sz w:val="16"/>
          <w:szCs w:val="16"/>
        </w:rPr>
      </w:pPr>
    </w:p>
    <w:p w:rsidR="007A2BC0" w:rsidRPr="000D58AA" w:rsidRDefault="007A2BC0" w:rsidP="007A2BC0">
      <w:pPr>
        <w:pStyle w:val="NoSpacing"/>
        <w:rPr>
          <w:rFonts w:ascii="Antique Olive" w:hAnsi="Antique Olive" w:cstheme="minorHAnsi"/>
          <w:sz w:val="16"/>
          <w:szCs w:val="16"/>
        </w:rPr>
      </w:pPr>
    </w:p>
    <w:p w:rsidR="007A2BC0" w:rsidRPr="00CF51C1" w:rsidRDefault="008B233E" w:rsidP="008D62FB">
      <w:pPr>
        <w:spacing w:after="0" w:line="240" w:lineRule="auto"/>
        <w:jc w:val="center"/>
        <w:rPr>
          <w:rFonts w:ascii="Trebuchet MS" w:hAnsi="Trebuchet MS"/>
          <w:b/>
        </w:rPr>
      </w:pPr>
      <w:r>
        <w:rPr>
          <w:rFonts w:ascii="Trebuchet MS" w:hAnsi="Trebuchet MS"/>
          <w:b/>
        </w:rPr>
        <w:t>RF</w:t>
      </w:r>
      <w:r w:rsidR="00583740" w:rsidRPr="00CF51C1">
        <w:rPr>
          <w:rFonts w:ascii="Trebuchet MS" w:hAnsi="Trebuchet MS"/>
          <w:b/>
        </w:rPr>
        <w:t>P</w:t>
      </w:r>
      <w:r w:rsidR="00866D74" w:rsidRPr="00CF51C1">
        <w:rPr>
          <w:rFonts w:ascii="Trebuchet MS" w:hAnsi="Trebuchet MS"/>
          <w:b/>
        </w:rPr>
        <w:t xml:space="preserve"> NO.</w:t>
      </w:r>
      <w:r w:rsidR="004D71FE" w:rsidRPr="00CF51C1">
        <w:rPr>
          <w:rFonts w:ascii="Trebuchet MS" w:hAnsi="Trebuchet MS"/>
          <w:b/>
        </w:rPr>
        <w:t xml:space="preserve"> </w:t>
      </w:r>
      <w:r w:rsidR="00987248">
        <w:rPr>
          <w:rFonts w:ascii="Trebuchet MS" w:hAnsi="Trebuchet MS"/>
          <w:b/>
        </w:rPr>
        <w:t>13</w:t>
      </w:r>
      <w:r w:rsidR="00D17BD9">
        <w:rPr>
          <w:rFonts w:ascii="Trebuchet MS" w:hAnsi="Trebuchet MS"/>
          <w:b/>
        </w:rPr>
        <w:t>-</w:t>
      </w:r>
      <w:r w:rsidR="002162F2" w:rsidRPr="00CF51C1">
        <w:rPr>
          <w:rFonts w:ascii="Trebuchet MS" w:hAnsi="Trebuchet MS"/>
          <w:b/>
        </w:rPr>
        <w:t>0</w:t>
      </w:r>
      <w:r w:rsidR="00232053">
        <w:rPr>
          <w:rFonts w:ascii="Trebuchet MS" w:hAnsi="Trebuchet MS"/>
          <w:b/>
        </w:rPr>
        <w:t>2018</w:t>
      </w:r>
      <w:r w:rsidR="00987248">
        <w:rPr>
          <w:rFonts w:ascii="Trebuchet MS" w:hAnsi="Trebuchet MS"/>
          <w:b/>
        </w:rPr>
        <w:t>(VGWS</w:t>
      </w:r>
      <w:r w:rsidR="004A43E4">
        <w:rPr>
          <w:rFonts w:ascii="Trebuchet MS" w:hAnsi="Trebuchet MS"/>
          <w:b/>
        </w:rPr>
        <w:t>)-03</w:t>
      </w:r>
      <w:r w:rsidR="002162F2" w:rsidRPr="00CF51C1">
        <w:rPr>
          <w:rFonts w:ascii="Trebuchet MS" w:hAnsi="Trebuchet MS"/>
          <w:b/>
        </w:rPr>
        <w:t xml:space="preserve"> </w:t>
      </w:r>
      <w:r w:rsidR="00987248">
        <w:rPr>
          <w:rFonts w:ascii="Trebuchet MS" w:hAnsi="Trebuchet MS"/>
          <w:b/>
        </w:rPr>
        <w:t>VEHICLE GRAPHIC WRAPPING</w:t>
      </w:r>
      <w:r w:rsidR="00CF51C1">
        <w:rPr>
          <w:rFonts w:ascii="Trebuchet MS" w:hAnsi="Trebuchet MS"/>
          <w:b/>
        </w:rPr>
        <w:t xml:space="preserve"> SERVICES</w:t>
      </w:r>
    </w:p>
    <w:p w:rsidR="00F91673" w:rsidRPr="00F91673" w:rsidRDefault="00F91673" w:rsidP="00F91673">
      <w:pPr>
        <w:spacing w:after="0" w:line="240" w:lineRule="auto"/>
        <w:jc w:val="center"/>
        <w:rPr>
          <w:rFonts w:ascii="Trebuchet MS" w:hAnsi="Trebuchet MS"/>
          <w:b/>
          <w:sz w:val="28"/>
          <w:szCs w:val="28"/>
        </w:rPr>
      </w:pPr>
    </w:p>
    <w:p w:rsidR="00F91673" w:rsidRPr="008D62FB" w:rsidRDefault="00F91673" w:rsidP="00F91673">
      <w:pPr>
        <w:spacing w:after="0" w:line="240" w:lineRule="auto"/>
        <w:jc w:val="center"/>
        <w:rPr>
          <w:rFonts w:ascii="Trebuchet MS" w:hAnsi="Trebuchet MS"/>
          <w:b/>
          <w:sz w:val="24"/>
          <w:szCs w:val="24"/>
        </w:rPr>
      </w:pPr>
      <w:r w:rsidRPr="008D62FB">
        <w:rPr>
          <w:rFonts w:ascii="Trebuchet MS" w:hAnsi="Trebuchet MS"/>
          <w:b/>
          <w:sz w:val="24"/>
          <w:szCs w:val="24"/>
        </w:rPr>
        <w:t>JOB SPECIFICATIONS</w:t>
      </w:r>
    </w:p>
    <w:p w:rsidR="00ED7F09" w:rsidRDefault="00ED7F09" w:rsidP="00866D74">
      <w:pPr>
        <w:rPr>
          <w:rFonts w:ascii="Trebuchet MS" w:hAnsi="Trebuchet MS"/>
        </w:rPr>
      </w:pPr>
      <w:r>
        <w:rPr>
          <w:rFonts w:ascii="Trebuchet MS" w:hAnsi="Trebuchet MS"/>
          <w:b/>
          <w:sz w:val="24"/>
          <w:szCs w:val="24"/>
        </w:rPr>
        <w:t>INTRODUCTION</w:t>
      </w:r>
      <w:r w:rsidR="00866D74">
        <w:rPr>
          <w:rFonts w:ascii="Trebuchet MS" w:hAnsi="Trebuchet MS"/>
        </w:rPr>
        <w:tab/>
      </w:r>
    </w:p>
    <w:p w:rsidR="00866D74" w:rsidRDefault="00232053" w:rsidP="00866D74">
      <w:pPr>
        <w:rPr>
          <w:rFonts w:ascii="Trebuchet MS" w:hAnsi="Trebuchet MS"/>
        </w:rPr>
      </w:pPr>
      <w:r>
        <w:rPr>
          <w:rFonts w:ascii="Trebuchet MS" w:hAnsi="Trebuchet MS"/>
        </w:rPr>
        <w:t>The East Bat</w:t>
      </w:r>
      <w:r w:rsidR="00D47C2F">
        <w:rPr>
          <w:rFonts w:ascii="Trebuchet MS" w:hAnsi="Trebuchet MS"/>
        </w:rPr>
        <w:t>on Rouge Council on Aging (Agency</w:t>
      </w:r>
      <w:r w:rsidR="00F91673">
        <w:rPr>
          <w:rFonts w:ascii="Trebuchet MS" w:hAnsi="Trebuchet MS"/>
        </w:rPr>
        <w:t>)</w:t>
      </w:r>
      <w:r>
        <w:rPr>
          <w:rFonts w:ascii="Trebuchet MS" w:hAnsi="Trebuchet MS"/>
        </w:rPr>
        <w:t xml:space="preserve"> is inviting</w:t>
      </w:r>
      <w:r w:rsidR="00EF62F2">
        <w:rPr>
          <w:rFonts w:ascii="Trebuchet MS" w:hAnsi="Trebuchet MS"/>
        </w:rPr>
        <w:t xml:space="preserve"> p</w:t>
      </w:r>
      <w:r w:rsidR="000F1AFD">
        <w:rPr>
          <w:rFonts w:ascii="Trebuchet MS" w:hAnsi="Trebuchet MS"/>
        </w:rPr>
        <w:t>roposal</w:t>
      </w:r>
      <w:r w:rsidR="00E4077F">
        <w:rPr>
          <w:rFonts w:ascii="Trebuchet MS" w:hAnsi="Trebuchet MS"/>
        </w:rPr>
        <w:t>s</w:t>
      </w:r>
      <w:r w:rsidR="00D47C2F">
        <w:rPr>
          <w:rFonts w:ascii="Trebuchet MS" w:hAnsi="Trebuchet MS"/>
        </w:rPr>
        <w:t xml:space="preserve"> from qualified vendors who have the capability to, adhere printed graphics (i.e., wraps) to Agency’s fle</w:t>
      </w:r>
      <w:r w:rsidR="005C5540">
        <w:rPr>
          <w:rFonts w:ascii="Trebuchet MS" w:hAnsi="Trebuchet MS"/>
        </w:rPr>
        <w:t>et of Meals-on-Wheels vehicles.</w:t>
      </w:r>
      <w:r w:rsidR="007F2AA6">
        <w:rPr>
          <w:rFonts w:ascii="Trebuchet MS" w:hAnsi="Trebuchet MS"/>
        </w:rPr>
        <w:t xml:space="preserve">  </w:t>
      </w:r>
      <w:r w:rsidR="005C5540">
        <w:rPr>
          <w:rFonts w:ascii="Trebuchet MS" w:hAnsi="Trebuchet MS"/>
        </w:rPr>
        <w:t>The intent of this RFP is to secure service from a contractor to provide, print, and install</w:t>
      </w:r>
      <w:r w:rsidR="007F2AA6">
        <w:rPr>
          <w:rFonts w:ascii="Trebuchet MS" w:hAnsi="Trebuchet MS"/>
        </w:rPr>
        <w:t xml:space="preserve"> </w:t>
      </w:r>
      <w:r w:rsidR="005C5540">
        <w:rPr>
          <w:rFonts w:ascii="Trebuchet MS" w:hAnsi="Trebuchet MS"/>
        </w:rPr>
        <w:t>graphics for (10) varying</w:t>
      </w:r>
      <w:r w:rsidR="008270D0">
        <w:rPr>
          <w:rFonts w:ascii="Trebuchet MS" w:hAnsi="Trebuchet MS"/>
        </w:rPr>
        <w:t xml:space="preserve"> vehicle</w:t>
      </w:r>
      <w:r w:rsidR="005C5540">
        <w:rPr>
          <w:rFonts w:ascii="Trebuchet MS" w:hAnsi="Trebuchet MS"/>
        </w:rPr>
        <w:t xml:space="preserve"> models and types. In </w:t>
      </w:r>
      <w:r w:rsidR="007F2AA6">
        <w:rPr>
          <w:rFonts w:ascii="Trebuchet MS" w:hAnsi="Trebuchet MS"/>
        </w:rPr>
        <w:t>responding to this RFP, proposers are encouraged to provide any additional information th</w:t>
      </w:r>
      <w:r w:rsidR="00D47C2F">
        <w:rPr>
          <w:rFonts w:ascii="Trebuchet MS" w:hAnsi="Trebuchet MS"/>
        </w:rPr>
        <w:t>ey believe is relevant (i.e., pictures, graphics, etc.)</w:t>
      </w:r>
    </w:p>
    <w:p w:rsidR="007F2AA6" w:rsidRDefault="007F2AA6" w:rsidP="00866D74">
      <w:pPr>
        <w:rPr>
          <w:rFonts w:ascii="Trebuchet MS" w:hAnsi="Trebuchet MS"/>
          <w:b/>
        </w:rPr>
      </w:pPr>
      <w:r>
        <w:rPr>
          <w:rFonts w:ascii="Trebuchet MS" w:hAnsi="Trebuchet MS"/>
          <w:b/>
        </w:rPr>
        <w:t xml:space="preserve">EVENTS  </w:t>
      </w:r>
    </w:p>
    <w:p w:rsidR="007F2AA6" w:rsidRDefault="0040043A" w:rsidP="007F2AA6">
      <w:pPr>
        <w:pStyle w:val="ListParagraph"/>
        <w:numPr>
          <w:ilvl w:val="0"/>
          <w:numId w:val="18"/>
        </w:numPr>
        <w:rPr>
          <w:rFonts w:ascii="Trebuchet MS" w:hAnsi="Trebuchet MS"/>
        </w:rPr>
      </w:pPr>
      <w:r>
        <w:rPr>
          <w:rFonts w:ascii="Trebuchet MS" w:hAnsi="Trebuchet MS"/>
        </w:rPr>
        <w:t>Release of RFP……………………..March 17</w:t>
      </w:r>
      <w:r w:rsidR="007F2AA6" w:rsidRPr="007F2AA6">
        <w:rPr>
          <w:rFonts w:ascii="Trebuchet MS" w:hAnsi="Trebuchet MS"/>
          <w:vertAlign w:val="superscript"/>
        </w:rPr>
        <w:t>th</w:t>
      </w:r>
      <w:r w:rsidR="00722113">
        <w:rPr>
          <w:rFonts w:ascii="Trebuchet MS" w:hAnsi="Trebuchet MS"/>
        </w:rPr>
        <w:t>, 2018 (General circular; E</w:t>
      </w:r>
      <w:r w:rsidR="007F2AA6">
        <w:rPr>
          <w:rFonts w:ascii="Trebuchet MS" w:hAnsi="Trebuchet MS"/>
        </w:rPr>
        <w:t>-procurement; EBRCOA website)</w:t>
      </w:r>
    </w:p>
    <w:p w:rsidR="007F2AA6" w:rsidRDefault="007F2AA6" w:rsidP="007F2AA6">
      <w:pPr>
        <w:pStyle w:val="ListParagraph"/>
        <w:numPr>
          <w:ilvl w:val="0"/>
          <w:numId w:val="18"/>
        </w:numPr>
        <w:rPr>
          <w:rFonts w:ascii="Trebuchet MS" w:hAnsi="Trebuchet MS"/>
        </w:rPr>
      </w:pPr>
      <w:r>
        <w:rPr>
          <w:rFonts w:ascii="Trebuchet MS" w:hAnsi="Trebuchet MS"/>
        </w:rPr>
        <w:t>Su</w:t>
      </w:r>
      <w:r w:rsidR="0040043A">
        <w:rPr>
          <w:rFonts w:ascii="Trebuchet MS" w:hAnsi="Trebuchet MS"/>
        </w:rPr>
        <w:t>bmission of Proposals……….April 2</w:t>
      </w:r>
      <w:r w:rsidR="0040043A" w:rsidRPr="0040043A">
        <w:rPr>
          <w:rFonts w:ascii="Trebuchet MS" w:hAnsi="Trebuchet MS"/>
          <w:vertAlign w:val="superscript"/>
        </w:rPr>
        <w:t>nd</w:t>
      </w:r>
      <w:r>
        <w:rPr>
          <w:rFonts w:ascii="Trebuchet MS" w:hAnsi="Trebuchet MS"/>
        </w:rPr>
        <w:t>, 2018</w:t>
      </w:r>
    </w:p>
    <w:p w:rsidR="007F2AA6" w:rsidRDefault="007F2AA6" w:rsidP="007F2AA6">
      <w:pPr>
        <w:pStyle w:val="ListParagraph"/>
        <w:numPr>
          <w:ilvl w:val="0"/>
          <w:numId w:val="18"/>
        </w:numPr>
        <w:rPr>
          <w:rFonts w:ascii="Trebuchet MS" w:hAnsi="Trebuchet MS"/>
        </w:rPr>
      </w:pPr>
      <w:r>
        <w:rPr>
          <w:rFonts w:ascii="Trebuchet MS" w:hAnsi="Trebuchet MS"/>
        </w:rPr>
        <w:t>Evaluation a</w:t>
      </w:r>
      <w:r w:rsidR="0040043A">
        <w:rPr>
          <w:rFonts w:ascii="Trebuchet MS" w:hAnsi="Trebuchet MS"/>
        </w:rPr>
        <w:t>nd Selection……..April 3</w:t>
      </w:r>
      <w:r w:rsidR="0040043A" w:rsidRPr="0040043A">
        <w:rPr>
          <w:rFonts w:ascii="Trebuchet MS" w:hAnsi="Trebuchet MS"/>
          <w:vertAlign w:val="superscript"/>
        </w:rPr>
        <w:t>rd</w:t>
      </w:r>
      <w:r>
        <w:rPr>
          <w:rFonts w:ascii="Trebuchet MS" w:hAnsi="Trebuchet MS"/>
        </w:rPr>
        <w:t>, 2018</w:t>
      </w:r>
    </w:p>
    <w:p w:rsidR="007F2AA6" w:rsidRPr="007F2AA6" w:rsidRDefault="007F2AA6" w:rsidP="007F2AA6">
      <w:pPr>
        <w:rPr>
          <w:rFonts w:ascii="Trebuchet MS" w:hAnsi="Trebuchet MS"/>
        </w:rPr>
      </w:pPr>
      <w:r>
        <w:rPr>
          <w:rFonts w:ascii="Trebuchet MS" w:hAnsi="Trebuchet MS"/>
        </w:rPr>
        <w:t xml:space="preserve">The selection date is subject to extension at the discretion of the EBRCOA.  </w:t>
      </w:r>
    </w:p>
    <w:p w:rsidR="00ED7F09" w:rsidRDefault="00232053" w:rsidP="00ED7F09">
      <w:pPr>
        <w:spacing w:after="0" w:line="240" w:lineRule="auto"/>
        <w:rPr>
          <w:rFonts w:ascii="Trebuchet MS" w:hAnsi="Trebuchet MS"/>
          <w:b/>
        </w:rPr>
      </w:pPr>
      <w:r>
        <w:rPr>
          <w:rFonts w:ascii="Trebuchet MS" w:hAnsi="Trebuchet MS"/>
          <w:b/>
        </w:rPr>
        <w:t>EBRCO</w:t>
      </w:r>
      <w:r w:rsidR="002A1512">
        <w:rPr>
          <w:rFonts w:ascii="Trebuchet MS" w:hAnsi="Trebuchet MS"/>
          <w:b/>
        </w:rPr>
        <w:t>A’S RESERVATION OF RIGHTS</w:t>
      </w:r>
    </w:p>
    <w:p w:rsidR="002A1512" w:rsidRDefault="002A1512" w:rsidP="00ED7F09">
      <w:pPr>
        <w:spacing w:after="0" w:line="240" w:lineRule="auto"/>
        <w:rPr>
          <w:rFonts w:ascii="Trebuchet MS" w:hAnsi="Trebuchet MS"/>
          <w:b/>
        </w:rPr>
      </w:pPr>
    </w:p>
    <w:p w:rsidR="002A1512" w:rsidRDefault="002A1512" w:rsidP="002A1512">
      <w:pPr>
        <w:ind w:left="1440" w:hanging="720"/>
        <w:jc w:val="both"/>
        <w:rPr>
          <w:rFonts w:ascii="Trebuchet MS" w:hAnsi="Trebuchet MS"/>
        </w:rPr>
      </w:pPr>
      <w:r>
        <w:rPr>
          <w:rFonts w:ascii="Trebuchet MS" w:hAnsi="Trebuchet MS"/>
          <w:b/>
        </w:rPr>
        <w:t>1.1</w:t>
      </w:r>
      <w:r w:rsidR="00232053">
        <w:rPr>
          <w:rFonts w:ascii="Trebuchet MS" w:hAnsi="Trebuchet MS"/>
        </w:rPr>
        <w:t xml:space="preserve"> </w:t>
      </w:r>
      <w:r w:rsidR="00232053">
        <w:rPr>
          <w:rFonts w:ascii="Trebuchet MS" w:hAnsi="Trebuchet MS"/>
        </w:rPr>
        <w:tab/>
        <w:t>The EBRCO</w:t>
      </w:r>
      <w:r>
        <w:rPr>
          <w:rFonts w:ascii="Trebuchet MS" w:hAnsi="Trebuchet MS"/>
        </w:rPr>
        <w:t xml:space="preserve">A reserves the right to reject any or all </w:t>
      </w:r>
      <w:r w:rsidR="008B233E">
        <w:rPr>
          <w:rFonts w:ascii="Trebuchet MS" w:hAnsi="Trebuchet MS"/>
        </w:rPr>
        <w:t>proposal</w:t>
      </w:r>
      <w:r w:rsidR="005F3E6C">
        <w:rPr>
          <w:rFonts w:ascii="Trebuchet MS" w:hAnsi="Trebuchet MS"/>
        </w:rPr>
        <w:t>s</w:t>
      </w:r>
      <w:r w:rsidR="00E14252">
        <w:rPr>
          <w:rFonts w:ascii="Trebuchet MS" w:hAnsi="Trebuchet MS"/>
        </w:rPr>
        <w:t xml:space="preserve"> submitted</w:t>
      </w:r>
      <w:r>
        <w:rPr>
          <w:rFonts w:ascii="Trebuchet MS" w:hAnsi="Trebuchet MS"/>
        </w:rPr>
        <w:t xml:space="preserve">, to </w:t>
      </w:r>
      <w:r w:rsidR="00E14252">
        <w:rPr>
          <w:rFonts w:ascii="Trebuchet MS" w:hAnsi="Trebuchet MS"/>
        </w:rPr>
        <w:t xml:space="preserve">waive any informality in this </w:t>
      </w:r>
      <w:r w:rsidR="008B233E">
        <w:rPr>
          <w:rFonts w:ascii="Trebuchet MS" w:hAnsi="Trebuchet MS"/>
        </w:rPr>
        <w:t>RF</w:t>
      </w:r>
      <w:r w:rsidR="00583740">
        <w:rPr>
          <w:rFonts w:ascii="Trebuchet MS" w:hAnsi="Trebuchet MS"/>
        </w:rPr>
        <w:t>P</w:t>
      </w:r>
      <w:r>
        <w:rPr>
          <w:rFonts w:ascii="Trebuchet MS" w:hAnsi="Trebuchet MS"/>
        </w:rPr>
        <w:t xml:space="preserve"> </w:t>
      </w:r>
      <w:r w:rsidR="00E14252">
        <w:rPr>
          <w:rFonts w:ascii="Trebuchet MS" w:hAnsi="Trebuchet MS"/>
        </w:rPr>
        <w:t xml:space="preserve">process, or to terminate the </w:t>
      </w:r>
      <w:r w:rsidR="008B233E">
        <w:rPr>
          <w:rFonts w:ascii="Trebuchet MS" w:hAnsi="Trebuchet MS"/>
        </w:rPr>
        <w:t>RF</w:t>
      </w:r>
      <w:r w:rsidR="00583740">
        <w:rPr>
          <w:rFonts w:ascii="Trebuchet MS" w:hAnsi="Trebuchet MS"/>
        </w:rPr>
        <w:t>P</w:t>
      </w:r>
      <w:r>
        <w:rPr>
          <w:rFonts w:ascii="Trebuchet MS" w:hAnsi="Trebuchet MS"/>
        </w:rPr>
        <w:t xml:space="preserve"> process at any time, i</w:t>
      </w:r>
      <w:r w:rsidR="00232053">
        <w:rPr>
          <w:rFonts w:ascii="Trebuchet MS" w:hAnsi="Trebuchet MS"/>
        </w:rPr>
        <w:t>f deemed by the EBRCO</w:t>
      </w:r>
      <w:r>
        <w:rPr>
          <w:rFonts w:ascii="Trebuchet MS" w:hAnsi="Trebuchet MS"/>
        </w:rPr>
        <w:t>A to be in its best interests.</w:t>
      </w:r>
    </w:p>
    <w:p w:rsidR="00887686" w:rsidRPr="004D71FE" w:rsidRDefault="00232053" w:rsidP="00887686">
      <w:pPr>
        <w:numPr>
          <w:ilvl w:val="1"/>
          <w:numId w:val="2"/>
        </w:numPr>
        <w:tabs>
          <w:tab w:val="clear" w:pos="1080"/>
        </w:tabs>
        <w:spacing w:after="0" w:line="240" w:lineRule="auto"/>
        <w:ind w:left="1440" w:hanging="720"/>
        <w:jc w:val="both"/>
        <w:rPr>
          <w:rFonts w:ascii="Trebuchet MS" w:hAnsi="Trebuchet MS"/>
        </w:rPr>
      </w:pPr>
      <w:r>
        <w:rPr>
          <w:rFonts w:ascii="Trebuchet MS" w:hAnsi="Trebuchet MS"/>
        </w:rPr>
        <w:t>The EBRCOA</w:t>
      </w:r>
      <w:r w:rsidR="002A1512">
        <w:rPr>
          <w:rFonts w:ascii="Trebuchet MS" w:hAnsi="Trebuchet MS"/>
        </w:rPr>
        <w:t xml:space="preserve"> reserves the right not to award</w:t>
      </w:r>
      <w:r w:rsidR="00E14252">
        <w:rPr>
          <w:rFonts w:ascii="Trebuchet MS" w:hAnsi="Trebuchet MS"/>
        </w:rPr>
        <w:t xml:space="preserve"> a </w:t>
      </w:r>
      <w:r w:rsidR="00AC4BEC">
        <w:rPr>
          <w:rFonts w:ascii="Trebuchet MS" w:hAnsi="Trebuchet MS"/>
        </w:rPr>
        <w:t>service agreement</w:t>
      </w:r>
      <w:r w:rsidR="00E14252">
        <w:rPr>
          <w:rFonts w:ascii="Trebuchet MS" w:hAnsi="Trebuchet MS"/>
        </w:rPr>
        <w:t xml:space="preserve"> pursuant</w:t>
      </w:r>
      <w:r w:rsidR="005F3E6C">
        <w:rPr>
          <w:rFonts w:ascii="Trebuchet MS" w:hAnsi="Trebuchet MS"/>
        </w:rPr>
        <w:t xml:space="preserve"> to or subsequent</w:t>
      </w:r>
      <w:r w:rsidR="00E14252">
        <w:rPr>
          <w:rFonts w:ascii="Trebuchet MS" w:hAnsi="Trebuchet MS"/>
        </w:rPr>
        <w:t xml:space="preserve"> to this </w:t>
      </w:r>
      <w:r w:rsidR="008B233E">
        <w:rPr>
          <w:rFonts w:ascii="Trebuchet MS" w:hAnsi="Trebuchet MS"/>
        </w:rPr>
        <w:t>RF</w:t>
      </w:r>
      <w:r w:rsidR="00583740">
        <w:rPr>
          <w:rFonts w:ascii="Trebuchet MS" w:hAnsi="Trebuchet MS"/>
        </w:rPr>
        <w:t>P</w:t>
      </w:r>
      <w:r w:rsidR="002A1512">
        <w:rPr>
          <w:rFonts w:ascii="Trebuchet MS" w:hAnsi="Trebuchet MS"/>
        </w:rPr>
        <w:t>.</w:t>
      </w:r>
      <w:r w:rsidR="00BC2CCE">
        <w:rPr>
          <w:rFonts w:ascii="Trebuchet MS" w:hAnsi="Trebuchet MS"/>
        </w:rPr>
        <w:t xml:space="preserve"> </w:t>
      </w:r>
      <w:r>
        <w:rPr>
          <w:rFonts w:ascii="Trebuchet MS" w:hAnsi="Trebuchet MS"/>
        </w:rPr>
        <w:t xml:space="preserve">The </w:t>
      </w:r>
      <w:r w:rsidR="00166609">
        <w:rPr>
          <w:rFonts w:ascii="Trebuchet MS" w:hAnsi="Trebuchet MS"/>
        </w:rPr>
        <w:t>EBRCO</w:t>
      </w:r>
      <w:r w:rsidR="00887686">
        <w:rPr>
          <w:rFonts w:ascii="Trebuchet MS" w:hAnsi="Trebuchet MS"/>
        </w:rPr>
        <w:t>A shall have no obligation to compensate any firm for any costs i</w:t>
      </w:r>
      <w:r w:rsidR="008B233E">
        <w:rPr>
          <w:rFonts w:ascii="Trebuchet MS" w:hAnsi="Trebuchet MS"/>
        </w:rPr>
        <w:t>ncurred in responding to this RF</w:t>
      </w:r>
      <w:r w:rsidR="00887686">
        <w:rPr>
          <w:rFonts w:ascii="Trebuchet MS" w:hAnsi="Trebuchet MS"/>
        </w:rPr>
        <w:t>P.</w:t>
      </w:r>
    </w:p>
    <w:p w:rsidR="002A1512" w:rsidRDefault="002A1512" w:rsidP="002A1512">
      <w:pPr>
        <w:ind w:left="1440" w:hanging="720"/>
        <w:jc w:val="both"/>
        <w:rPr>
          <w:rFonts w:ascii="Trebuchet MS" w:hAnsi="Trebuchet MS"/>
        </w:rPr>
      </w:pPr>
    </w:p>
    <w:p w:rsidR="002A1512" w:rsidRDefault="002A1512" w:rsidP="002A1512">
      <w:pPr>
        <w:ind w:left="1440" w:hanging="720"/>
        <w:jc w:val="both"/>
        <w:rPr>
          <w:rFonts w:ascii="Trebuchet MS" w:hAnsi="Trebuchet MS"/>
        </w:rPr>
      </w:pPr>
      <w:r>
        <w:rPr>
          <w:rFonts w:ascii="Trebuchet MS" w:hAnsi="Trebuchet MS"/>
          <w:b/>
        </w:rPr>
        <w:t>1.3</w:t>
      </w:r>
      <w:r>
        <w:rPr>
          <w:rFonts w:ascii="Trebuchet MS" w:hAnsi="Trebuchet MS"/>
          <w:b/>
        </w:rPr>
        <w:tab/>
      </w:r>
      <w:r w:rsidR="00166609">
        <w:rPr>
          <w:rFonts w:ascii="Trebuchet MS" w:hAnsi="Trebuchet MS"/>
        </w:rPr>
        <w:t>The EBRCO</w:t>
      </w:r>
      <w:r>
        <w:rPr>
          <w:rFonts w:ascii="Trebuchet MS" w:hAnsi="Trebuchet MS"/>
        </w:rPr>
        <w:t xml:space="preserve">A reserves the right to terminate a </w:t>
      </w:r>
      <w:r w:rsidR="008B233E">
        <w:rPr>
          <w:rFonts w:ascii="Trebuchet MS" w:hAnsi="Trebuchet MS"/>
        </w:rPr>
        <w:t>contract</w:t>
      </w:r>
      <w:r w:rsidR="00E14252">
        <w:rPr>
          <w:rFonts w:ascii="Trebuchet MS" w:hAnsi="Trebuchet MS"/>
        </w:rPr>
        <w:t xml:space="preserve"> awarded pursuant to </w:t>
      </w:r>
      <w:r w:rsidR="005F3E6C">
        <w:rPr>
          <w:rFonts w:ascii="Trebuchet MS" w:hAnsi="Trebuchet MS"/>
        </w:rPr>
        <w:t xml:space="preserve">or subsequent to </w:t>
      </w:r>
      <w:r w:rsidR="00E14252">
        <w:rPr>
          <w:rFonts w:ascii="Trebuchet MS" w:hAnsi="Trebuchet MS"/>
        </w:rPr>
        <w:t xml:space="preserve">this </w:t>
      </w:r>
      <w:r w:rsidR="008B233E">
        <w:rPr>
          <w:rFonts w:ascii="Trebuchet MS" w:hAnsi="Trebuchet MS"/>
        </w:rPr>
        <w:t>RF</w:t>
      </w:r>
      <w:r w:rsidR="00583740">
        <w:rPr>
          <w:rFonts w:ascii="Trebuchet MS" w:hAnsi="Trebuchet MS"/>
        </w:rPr>
        <w:t>P</w:t>
      </w:r>
      <w:r>
        <w:rPr>
          <w:rFonts w:ascii="Trebuchet MS" w:hAnsi="Trebuchet MS"/>
        </w:rPr>
        <w:t>, at any time</w:t>
      </w:r>
      <w:r w:rsidR="00F70E36">
        <w:rPr>
          <w:rFonts w:ascii="Trebuchet MS" w:hAnsi="Trebuchet MS"/>
        </w:rPr>
        <w:t xml:space="preserve"> </w:t>
      </w:r>
      <w:r w:rsidR="00E31A28">
        <w:rPr>
          <w:rFonts w:ascii="Trebuchet MS" w:hAnsi="Trebuchet MS"/>
        </w:rPr>
        <w:t xml:space="preserve">and for any reason, for no reason at all, </w:t>
      </w:r>
      <w:r w:rsidR="00F70E36">
        <w:rPr>
          <w:rFonts w:ascii="Trebuchet MS" w:hAnsi="Trebuchet MS"/>
        </w:rPr>
        <w:t>for incomplete work or defective work not remedied</w:t>
      </w:r>
      <w:r w:rsidR="0013613E">
        <w:rPr>
          <w:rFonts w:ascii="Trebuchet MS" w:hAnsi="Trebuchet MS"/>
        </w:rPr>
        <w:t xml:space="preserve"> in a timel</w:t>
      </w:r>
      <w:r w:rsidR="00166609">
        <w:rPr>
          <w:rFonts w:ascii="Trebuchet MS" w:hAnsi="Trebuchet MS"/>
        </w:rPr>
        <w:t>y manner as determined by the EBRCO</w:t>
      </w:r>
      <w:r w:rsidR="0013613E">
        <w:rPr>
          <w:rFonts w:ascii="Trebuchet MS" w:hAnsi="Trebuchet MS"/>
        </w:rPr>
        <w:t>A</w:t>
      </w:r>
      <w:r w:rsidR="00F70E36">
        <w:rPr>
          <w:rFonts w:ascii="Trebuchet MS" w:hAnsi="Trebuchet MS"/>
        </w:rPr>
        <w:t>, dama</w:t>
      </w:r>
      <w:r w:rsidR="00166609">
        <w:rPr>
          <w:rFonts w:ascii="Trebuchet MS" w:hAnsi="Trebuchet MS"/>
        </w:rPr>
        <w:t>ge to EBRCO</w:t>
      </w:r>
      <w:r w:rsidR="00F70E36">
        <w:rPr>
          <w:rFonts w:ascii="Trebuchet MS" w:hAnsi="Trebuchet MS"/>
        </w:rPr>
        <w:t xml:space="preserve">A property or private property, </w:t>
      </w:r>
      <w:r w:rsidR="00E31A28">
        <w:rPr>
          <w:rFonts w:ascii="Trebuchet MS" w:hAnsi="Trebuchet MS"/>
        </w:rPr>
        <w:t xml:space="preserve">via </w:t>
      </w:r>
      <w:r w:rsidR="00F70E36">
        <w:rPr>
          <w:rFonts w:ascii="Trebuchet MS" w:hAnsi="Trebuchet MS"/>
        </w:rPr>
        <w:t>a breach of contract,</w:t>
      </w:r>
      <w:r>
        <w:rPr>
          <w:rFonts w:ascii="Trebuchet MS" w:hAnsi="Trebuchet MS"/>
        </w:rPr>
        <w:t xml:space="preserve"> </w:t>
      </w:r>
      <w:r w:rsidR="0013613E">
        <w:rPr>
          <w:rFonts w:ascii="Trebuchet MS" w:hAnsi="Trebuchet MS"/>
        </w:rPr>
        <w:t>upon 5</w:t>
      </w:r>
      <w:r w:rsidR="004D71FE">
        <w:rPr>
          <w:rFonts w:ascii="Trebuchet MS" w:hAnsi="Trebuchet MS"/>
        </w:rPr>
        <w:t>-days writt</w:t>
      </w:r>
      <w:r w:rsidR="00CE3553">
        <w:rPr>
          <w:rFonts w:ascii="Trebuchet MS" w:hAnsi="Trebuchet MS"/>
        </w:rPr>
        <w:t>en notice to the successful propos</w:t>
      </w:r>
      <w:r w:rsidR="004D71FE">
        <w:rPr>
          <w:rFonts w:ascii="Trebuchet MS" w:hAnsi="Trebuchet MS"/>
        </w:rPr>
        <w:t>er</w:t>
      </w:r>
      <w:r>
        <w:rPr>
          <w:rFonts w:ascii="Trebuchet MS" w:hAnsi="Trebuchet MS"/>
        </w:rPr>
        <w:t>(s).</w:t>
      </w:r>
    </w:p>
    <w:p w:rsidR="002A1512" w:rsidRDefault="00166609" w:rsidP="002A1512">
      <w:pPr>
        <w:numPr>
          <w:ilvl w:val="1"/>
          <w:numId w:val="1"/>
        </w:numPr>
        <w:tabs>
          <w:tab w:val="clear" w:pos="1080"/>
          <w:tab w:val="num" w:pos="1440"/>
        </w:tabs>
        <w:spacing w:after="0" w:line="240" w:lineRule="auto"/>
        <w:ind w:left="1440" w:hanging="720"/>
        <w:jc w:val="both"/>
        <w:rPr>
          <w:rFonts w:ascii="Trebuchet MS" w:hAnsi="Trebuchet MS"/>
        </w:rPr>
      </w:pPr>
      <w:r>
        <w:rPr>
          <w:rFonts w:ascii="Trebuchet MS" w:hAnsi="Trebuchet MS"/>
        </w:rPr>
        <w:t>The EBRCO</w:t>
      </w:r>
      <w:r w:rsidR="002A1512">
        <w:rPr>
          <w:rFonts w:ascii="Trebuchet MS" w:hAnsi="Trebuchet MS"/>
        </w:rPr>
        <w:t xml:space="preserve">A reserves the right to determine the days, hours and locations that the successful </w:t>
      </w:r>
      <w:r w:rsidR="00E54971">
        <w:rPr>
          <w:rFonts w:ascii="Trebuchet MS" w:hAnsi="Trebuchet MS"/>
        </w:rPr>
        <w:t>contractor</w:t>
      </w:r>
      <w:r w:rsidR="002A1512">
        <w:rPr>
          <w:rFonts w:ascii="Trebuchet MS" w:hAnsi="Trebuchet MS"/>
        </w:rPr>
        <w:t xml:space="preserve"> shall </w:t>
      </w:r>
      <w:r w:rsidR="0013613E">
        <w:rPr>
          <w:rFonts w:ascii="Trebuchet MS" w:hAnsi="Trebuchet MS"/>
        </w:rPr>
        <w:t xml:space="preserve">begin to </w:t>
      </w:r>
      <w:r w:rsidR="002A1512">
        <w:rPr>
          <w:rFonts w:ascii="Trebuchet MS" w:hAnsi="Trebuchet MS"/>
        </w:rPr>
        <w:t>provide</w:t>
      </w:r>
      <w:r w:rsidR="0013613E">
        <w:rPr>
          <w:rFonts w:ascii="Trebuchet MS" w:hAnsi="Trebuchet MS"/>
        </w:rPr>
        <w:t>, and continue to provide</w:t>
      </w:r>
      <w:r w:rsidR="002A1512">
        <w:rPr>
          <w:rFonts w:ascii="Trebuchet MS" w:hAnsi="Trebuchet MS"/>
        </w:rPr>
        <w:t xml:space="preserve"> the</w:t>
      </w:r>
      <w:r w:rsidR="00E14252">
        <w:rPr>
          <w:rFonts w:ascii="Trebuchet MS" w:hAnsi="Trebuchet MS"/>
        </w:rPr>
        <w:t xml:space="preserve"> services called for in this </w:t>
      </w:r>
      <w:r w:rsidR="008B233E">
        <w:rPr>
          <w:rFonts w:ascii="Trebuchet MS" w:hAnsi="Trebuchet MS"/>
        </w:rPr>
        <w:t>RF</w:t>
      </w:r>
      <w:r w:rsidR="00583740">
        <w:rPr>
          <w:rFonts w:ascii="Trebuchet MS" w:hAnsi="Trebuchet MS"/>
        </w:rPr>
        <w:t>P</w:t>
      </w:r>
      <w:r w:rsidR="0013613E">
        <w:rPr>
          <w:rFonts w:ascii="Trebuchet MS" w:hAnsi="Trebuchet MS"/>
        </w:rPr>
        <w:t>, until all work has been successfully completed</w:t>
      </w:r>
      <w:r w:rsidR="002A1512">
        <w:rPr>
          <w:rFonts w:ascii="Trebuchet MS" w:hAnsi="Trebuchet MS"/>
        </w:rPr>
        <w:t>.</w:t>
      </w:r>
    </w:p>
    <w:p w:rsidR="002A1512" w:rsidRPr="002A1512" w:rsidRDefault="002A1512" w:rsidP="002A1512">
      <w:pPr>
        <w:spacing w:after="0" w:line="240" w:lineRule="auto"/>
        <w:jc w:val="both"/>
        <w:rPr>
          <w:rFonts w:ascii="Trebuchet MS" w:hAnsi="Trebuchet MS"/>
        </w:rPr>
      </w:pPr>
    </w:p>
    <w:p w:rsidR="002A1512" w:rsidRDefault="002A1512" w:rsidP="002A1512">
      <w:pPr>
        <w:ind w:left="1440" w:hanging="720"/>
        <w:jc w:val="both"/>
        <w:rPr>
          <w:rFonts w:ascii="Trebuchet MS" w:hAnsi="Trebuchet MS"/>
        </w:rPr>
      </w:pPr>
      <w:r>
        <w:rPr>
          <w:rFonts w:ascii="Trebuchet MS" w:hAnsi="Trebuchet MS"/>
          <w:b/>
        </w:rPr>
        <w:t>1.5</w:t>
      </w:r>
      <w:r>
        <w:rPr>
          <w:rFonts w:ascii="Trebuchet MS" w:hAnsi="Trebuchet MS"/>
          <w:b/>
        </w:rPr>
        <w:tab/>
      </w:r>
      <w:r w:rsidR="00166609">
        <w:rPr>
          <w:rFonts w:ascii="Trebuchet MS" w:hAnsi="Trebuchet MS"/>
        </w:rPr>
        <w:t>The EBRCO</w:t>
      </w:r>
      <w:r>
        <w:rPr>
          <w:rFonts w:ascii="Trebuchet MS" w:hAnsi="Trebuchet MS"/>
        </w:rPr>
        <w:t>A reser</w:t>
      </w:r>
      <w:r w:rsidR="00AC4BEC">
        <w:rPr>
          <w:rFonts w:ascii="Trebuchet MS" w:hAnsi="Trebuchet MS"/>
        </w:rPr>
        <w:t>ve</w:t>
      </w:r>
      <w:r w:rsidR="008B233E">
        <w:rPr>
          <w:rFonts w:ascii="Trebuchet MS" w:hAnsi="Trebuchet MS"/>
        </w:rPr>
        <w:t>s the right to retain all proposals</w:t>
      </w:r>
      <w:r>
        <w:rPr>
          <w:rFonts w:ascii="Trebuchet MS" w:hAnsi="Trebuchet MS"/>
        </w:rPr>
        <w:t xml:space="preserve"> submitted and </w:t>
      </w:r>
      <w:r w:rsidR="0013613E">
        <w:rPr>
          <w:rFonts w:ascii="Trebuchet MS" w:hAnsi="Trebuchet MS"/>
        </w:rPr>
        <w:t xml:space="preserve">shall </w:t>
      </w:r>
      <w:r>
        <w:rPr>
          <w:rFonts w:ascii="Trebuchet MS" w:hAnsi="Trebuchet MS"/>
        </w:rPr>
        <w:t>not permit withdrawal for a period of</w:t>
      </w:r>
      <w:r w:rsidR="00166609">
        <w:rPr>
          <w:rFonts w:ascii="Trebuchet MS" w:hAnsi="Trebuchet MS"/>
        </w:rPr>
        <w:t xml:space="preserve"> 45</w:t>
      </w:r>
      <w:r>
        <w:rPr>
          <w:rFonts w:ascii="Trebuchet MS" w:hAnsi="Trebuchet MS"/>
        </w:rPr>
        <w:t xml:space="preserve"> days subsequent to the deadline for receiving </w:t>
      </w:r>
      <w:r w:rsidR="008B233E">
        <w:rPr>
          <w:rFonts w:ascii="Trebuchet MS" w:hAnsi="Trebuchet MS"/>
        </w:rPr>
        <w:t>proposals</w:t>
      </w:r>
      <w:r>
        <w:rPr>
          <w:rFonts w:ascii="Trebuchet MS" w:hAnsi="Trebuchet MS"/>
        </w:rPr>
        <w:t xml:space="preserve"> witho</w:t>
      </w:r>
      <w:r w:rsidR="00166609">
        <w:rPr>
          <w:rFonts w:ascii="Trebuchet MS" w:hAnsi="Trebuchet MS"/>
        </w:rPr>
        <w:t>ut the written consent of the EBRCO</w:t>
      </w:r>
      <w:r>
        <w:rPr>
          <w:rFonts w:ascii="Trebuchet MS" w:hAnsi="Trebuchet MS"/>
        </w:rPr>
        <w:t>A</w:t>
      </w:r>
      <w:r w:rsidR="00166609">
        <w:rPr>
          <w:rFonts w:ascii="Trebuchet MS" w:hAnsi="Trebuchet MS"/>
        </w:rPr>
        <w:t>’s</w:t>
      </w:r>
      <w:r>
        <w:rPr>
          <w:rFonts w:ascii="Trebuchet MS" w:hAnsi="Trebuchet MS"/>
        </w:rPr>
        <w:t xml:space="preserve"> Contracting Officer (CO)</w:t>
      </w:r>
      <w:r w:rsidR="00166609">
        <w:rPr>
          <w:rFonts w:ascii="Trebuchet MS" w:hAnsi="Trebuchet MS"/>
        </w:rPr>
        <w:t>/Chief Executive Officer (CEO</w:t>
      </w:r>
      <w:r w:rsidR="005D380B">
        <w:rPr>
          <w:rFonts w:ascii="Trebuchet MS" w:hAnsi="Trebuchet MS"/>
        </w:rPr>
        <w:t>)</w:t>
      </w:r>
      <w:r>
        <w:rPr>
          <w:rFonts w:ascii="Trebuchet MS" w:hAnsi="Trebuchet MS"/>
        </w:rPr>
        <w:t>.</w:t>
      </w:r>
    </w:p>
    <w:p w:rsidR="002A1512" w:rsidRDefault="002A1512" w:rsidP="002A1512">
      <w:pPr>
        <w:ind w:left="1440" w:hanging="720"/>
        <w:jc w:val="both"/>
        <w:rPr>
          <w:rFonts w:ascii="Trebuchet MS" w:hAnsi="Trebuchet MS"/>
        </w:rPr>
      </w:pPr>
      <w:r>
        <w:rPr>
          <w:rFonts w:ascii="Trebuchet MS" w:hAnsi="Trebuchet MS"/>
          <w:b/>
        </w:rPr>
        <w:t xml:space="preserve">1.6 </w:t>
      </w:r>
      <w:r>
        <w:rPr>
          <w:rFonts w:ascii="Trebuchet MS" w:hAnsi="Trebuchet MS"/>
          <w:b/>
        </w:rPr>
        <w:tab/>
      </w:r>
      <w:r w:rsidR="00166609">
        <w:rPr>
          <w:rFonts w:ascii="Trebuchet MS" w:hAnsi="Trebuchet MS"/>
        </w:rPr>
        <w:t>The EBRCO</w:t>
      </w:r>
      <w:r>
        <w:rPr>
          <w:rFonts w:ascii="Trebuchet MS" w:hAnsi="Trebuchet MS"/>
        </w:rPr>
        <w:t>A reserves the right to negotiate</w:t>
      </w:r>
      <w:r w:rsidR="0013613E">
        <w:rPr>
          <w:rFonts w:ascii="Trebuchet MS" w:hAnsi="Trebuchet MS"/>
        </w:rPr>
        <w:t xml:space="preserve"> the cost</w:t>
      </w:r>
      <w:r w:rsidR="008B233E">
        <w:rPr>
          <w:rFonts w:ascii="Trebuchet MS" w:hAnsi="Trebuchet MS"/>
        </w:rPr>
        <w:t xml:space="preserve"> proposed by the propos</w:t>
      </w:r>
      <w:r w:rsidR="004D71FE">
        <w:rPr>
          <w:rFonts w:ascii="Trebuchet MS" w:hAnsi="Trebuchet MS"/>
        </w:rPr>
        <w:t>er</w:t>
      </w:r>
      <w:r>
        <w:rPr>
          <w:rFonts w:ascii="Trebuchet MS" w:hAnsi="Trebuchet MS"/>
        </w:rPr>
        <w:t>.</w:t>
      </w:r>
      <w:r w:rsidR="008D06E2">
        <w:rPr>
          <w:rFonts w:ascii="Trebuchet MS" w:hAnsi="Trebuchet MS"/>
        </w:rPr>
        <w:t xml:space="preserve"> </w:t>
      </w:r>
      <w:r w:rsidR="008B233E">
        <w:rPr>
          <w:rFonts w:ascii="Trebuchet MS" w:hAnsi="Trebuchet MS"/>
        </w:rPr>
        <w:t xml:space="preserve">Proposal </w:t>
      </w:r>
      <w:r w:rsidR="001751C1">
        <w:rPr>
          <w:rFonts w:ascii="Trebuchet MS" w:hAnsi="Trebuchet MS"/>
        </w:rPr>
        <w:t xml:space="preserve">costs are to remain firm for the term of the awarded contract, </w:t>
      </w:r>
      <w:r w:rsidR="00166609">
        <w:rPr>
          <w:rFonts w:ascii="Trebuchet MS" w:hAnsi="Trebuchet MS"/>
        </w:rPr>
        <w:t>with no change-orders</w:t>
      </w:r>
      <w:r w:rsidR="001751C1">
        <w:rPr>
          <w:rFonts w:ascii="Trebuchet MS" w:hAnsi="Trebuchet MS"/>
        </w:rPr>
        <w:t>.</w:t>
      </w:r>
    </w:p>
    <w:p w:rsidR="002A1512" w:rsidRDefault="00166609" w:rsidP="002A1512">
      <w:pPr>
        <w:numPr>
          <w:ilvl w:val="1"/>
          <w:numId w:val="2"/>
        </w:numPr>
        <w:tabs>
          <w:tab w:val="clear" w:pos="1080"/>
          <w:tab w:val="num" w:pos="1440"/>
        </w:tabs>
        <w:spacing w:after="0" w:line="240" w:lineRule="auto"/>
        <w:ind w:left="1440" w:hanging="720"/>
        <w:jc w:val="both"/>
        <w:rPr>
          <w:rFonts w:ascii="Trebuchet MS" w:hAnsi="Trebuchet MS"/>
        </w:rPr>
      </w:pPr>
      <w:r>
        <w:rPr>
          <w:rFonts w:ascii="Trebuchet MS" w:hAnsi="Trebuchet MS"/>
        </w:rPr>
        <w:lastRenderedPageBreak/>
        <w:t>The EBRCO</w:t>
      </w:r>
      <w:r w:rsidR="002A1512">
        <w:rPr>
          <w:rFonts w:ascii="Trebuchet MS" w:hAnsi="Trebuchet MS"/>
        </w:rPr>
        <w:t xml:space="preserve">A reserves the right to reject and not consider any </w:t>
      </w:r>
      <w:r w:rsidR="008B233E">
        <w:rPr>
          <w:rFonts w:ascii="Trebuchet MS" w:hAnsi="Trebuchet MS"/>
        </w:rPr>
        <w:t>proposal</w:t>
      </w:r>
      <w:r w:rsidR="002A1512">
        <w:rPr>
          <w:rFonts w:ascii="Trebuchet MS" w:hAnsi="Trebuchet MS"/>
        </w:rPr>
        <w:t xml:space="preserve"> that does not m</w:t>
      </w:r>
      <w:r w:rsidR="00E14252">
        <w:rPr>
          <w:rFonts w:ascii="Trebuchet MS" w:hAnsi="Trebuchet MS"/>
        </w:rPr>
        <w:t xml:space="preserve">eet the </w:t>
      </w:r>
      <w:r w:rsidR="0013613E">
        <w:rPr>
          <w:rFonts w:ascii="Trebuchet MS" w:hAnsi="Trebuchet MS"/>
        </w:rPr>
        <w:t xml:space="preserve">minimum </w:t>
      </w:r>
      <w:r w:rsidR="00E14252">
        <w:rPr>
          <w:rFonts w:ascii="Trebuchet MS" w:hAnsi="Trebuchet MS"/>
        </w:rPr>
        <w:t xml:space="preserve">requirements of this </w:t>
      </w:r>
      <w:r w:rsidR="008B233E">
        <w:rPr>
          <w:rFonts w:ascii="Trebuchet MS" w:hAnsi="Trebuchet MS"/>
        </w:rPr>
        <w:t>RF</w:t>
      </w:r>
      <w:r w:rsidR="00583740">
        <w:rPr>
          <w:rFonts w:ascii="Trebuchet MS" w:hAnsi="Trebuchet MS"/>
        </w:rPr>
        <w:t>P</w:t>
      </w:r>
      <w:r w:rsidR="002A1512">
        <w:rPr>
          <w:rFonts w:ascii="Trebuchet MS" w:hAnsi="Trebuchet MS"/>
        </w:rPr>
        <w:t>, including but not necess</w:t>
      </w:r>
      <w:r w:rsidR="00437059">
        <w:rPr>
          <w:rFonts w:ascii="Trebuchet MS" w:hAnsi="Trebuchet MS"/>
        </w:rPr>
        <w:t>arily limited to incomplete proposals and/or proposals</w:t>
      </w:r>
      <w:r w:rsidR="002A1512">
        <w:rPr>
          <w:rFonts w:ascii="Trebuchet MS" w:hAnsi="Trebuchet MS"/>
        </w:rPr>
        <w:t xml:space="preserve"> offering alternate or non-requested services.</w:t>
      </w:r>
      <w:r w:rsidR="008B233E">
        <w:rPr>
          <w:rFonts w:ascii="Trebuchet MS" w:hAnsi="Trebuchet MS"/>
        </w:rPr>
        <w:t xml:space="preserve">  </w:t>
      </w:r>
    </w:p>
    <w:p w:rsidR="000C3952" w:rsidRPr="00887686" w:rsidRDefault="000C3952" w:rsidP="000C3952">
      <w:pPr>
        <w:spacing w:after="0" w:line="240" w:lineRule="auto"/>
        <w:ind w:left="1440"/>
        <w:jc w:val="both"/>
        <w:rPr>
          <w:rFonts w:ascii="Trebuchet MS" w:hAnsi="Trebuchet MS"/>
        </w:rPr>
      </w:pPr>
    </w:p>
    <w:p w:rsidR="000C3952" w:rsidRDefault="00166609" w:rsidP="002A1512">
      <w:pPr>
        <w:numPr>
          <w:ilvl w:val="1"/>
          <w:numId w:val="2"/>
        </w:numPr>
        <w:tabs>
          <w:tab w:val="clear" w:pos="1080"/>
          <w:tab w:val="num" w:pos="1440"/>
        </w:tabs>
        <w:spacing w:after="0" w:line="240" w:lineRule="auto"/>
        <w:ind w:left="1440" w:hanging="720"/>
        <w:jc w:val="both"/>
        <w:rPr>
          <w:rFonts w:ascii="Trebuchet MS" w:hAnsi="Trebuchet MS"/>
        </w:rPr>
      </w:pPr>
      <w:r>
        <w:rPr>
          <w:rFonts w:ascii="Trebuchet MS" w:hAnsi="Trebuchet MS"/>
        </w:rPr>
        <w:t>The EBRCO</w:t>
      </w:r>
      <w:r w:rsidR="002A1512">
        <w:rPr>
          <w:rFonts w:ascii="Trebuchet MS" w:hAnsi="Trebuchet MS"/>
        </w:rPr>
        <w:t>A shall reserve the rig</w:t>
      </w:r>
      <w:r w:rsidR="005845D4">
        <w:rPr>
          <w:rFonts w:ascii="Trebuchet MS" w:hAnsi="Trebuchet MS"/>
        </w:rPr>
        <w:t xml:space="preserve">ht, </w:t>
      </w:r>
      <w:r w:rsidR="00E14252">
        <w:rPr>
          <w:rFonts w:ascii="Trebuchet MS" w:hAnsi="Trebuchet MS"/>
        </w:rPr>
        <w:t xml:space="preserve">at any time during the </w:t>
      </w:r>
      <w:r w:rsidR="000C3952">
        <w:rPr>
          <w:rFonts w:ascii="Trebuchet MS" w:hAnsi="Trebuchet MS"/>
        </w:rPr>
        <w:t>RF</w:t>
      </w:r>
      <w:r w:rsidR="00583740">
        <w:rPr>
          <w:rFonts w:ascii="Trebuchet MS" w:hAnsi="Trebuchet MS"/>
        </w:rPr>
        <w:t>P</w:t>
      </w:r>
      <w:r w:rsidR="002A1512">
        <w:rPr>
          <w:rFonts w:ascii="Trebuchet MS" w:hAnsi="Trebuchet MS"/>
        </w:rPr>
        <w:t xml:space="preserve"> or contract process</w:t>
      </w:r>
      <w:r w:rsidR="005845D4">
        <w:rPr>
          <w:rFonts w:ascii="Trebuchet MS" w:hAnsi="Trebuchet MS"/>
        </w:rPr>
        <w:t>,</w:t>
      </w:r>
      <w:r w:rsidR="002A1512">
        <w:rPr>
          <w:rFonts w:ascii="Trebuchet MS" w:hAnsi="Trebuchet MS"/>
        </w:rPr>
        <w:t xml:space="preserve"> to prohibit </w:t>
      </w:r>
      <w:r w:rsidR="00AC4BEC">
        <w:rPr>
          <w:rFonts w:ascii="Trebuchet MS" w:hAnsi="Trebuchet MS"/>
        </w:rPr>
        <w:t>any furth</w:t>
      </w:r>
      <w:r>
        <w:rPr>
          <w:rFonts w:ascii="Trebuchet MS" w:hAnsi="Trebuchet MS"/>
        </w:rPr>
        <w:t>er participation by a proposer</w:t>
      </w:r>
      <w:r w:rsidR="002A1512">
        <w:rPr>
          <w:rFonts w:ascii="Trebuchet MS" w:hAnsi="Trebuchet MS"/>
        </w:rPr>
        <w:t xml:space="preserve"> or reject any </w:t>
      </w:r>
      <w:r w:rsidR="00AC4BEC">
        <w:rPr>
          <w:rFonts w:ascii="Trebuchet MS" w:hAnsi="Trebuchet MS"/>
        </w:rPr>
        <w:t>pricing</w:t>
      </w:r>
      <w:r w:rsidR="002A1512">
        <w:rPr>
          <w:rFonts w:ascii="Trebuchet MS" w:hAnsi="Trebuchet MS"/>
        </w:rPr>
        <w:t xml:space="preserve"> submitted</w:t>
      </w:r>
      <w:r w:rsidR="007215FB">
        <w:rPr>
          <w:rFonts w:ascii="Trebuchet MS" w:hAnsi="Trebuchet MS"/>
        </w:rPr>
        <w:t xml:space="preserve"> that does not conform to</w:t>
      </w:r>
      <w:r w:rsidR="002A1512">
        <w:rPr>
          <w:rFonts w:ascii="Trebuchet MS" w:hAnsi="Trebuchet MS"/>
        </w:rPr>
        <w:t xml:space="preserve"> th</w:t>
      </w:r>
      <w:r w:rsidR="00437059">
        <w:rPr>
          <w:rFonts w:ascii="Trebuchet MS" w:hAnsi="Trebuchet MS"/>
        </w:rPr>
        <w:t>e requirements detailed herein</w:t>
      </w:r>
      <w:r w:rsidR="000C3952">
        <w:rPr>
          <w:rFonts w:ascii="Trebuchet MS" w:hAnsi="Trebuchet MS"/>
        </w:rPr>
        <w:t>.</w:t>
      </w:r>
      <w:r w:rsidR="005845D4">
        <w:rPr>
          <w:rFonts w:ascii="Trebuchet MS" w:hAnsi="Trebuchet MS"/>
        </w:rPr>
        <w:t xml:space="preserve"> </w:t>
      </w:r>
      <w:r w:rsidR="00CE3553">
        <w:rPr>
          <w:rFonts w:ascii="Trebuchet MS" w:hAnsi="Trebuchet MS"/>
        </w:rPr>
        <w:t>All proposers shall be notified of the successful proposer via regular mail</w:t>
      </w:r>
      <w:r>
        <w:rPr>
          <w:rFonts w:ascii="Trebuchet MS" w:hAnsi="Trebuchet MS"/>
        </w:rPr>
        <w:t xml:space="preserve"> or electronic mail</w:t>
      </w:r>
      <w:r w:rsidR="00CE3553">
        <w:rPr>
          <w:rFonts w:ascii="Trebuchet MS" w:hAnsi="Trebuchet MS"/>
        </w:rPr>
        <w:t>.</w:t>
      </w:r>
      <w:r w:rsidR="005845D4">
        <w:rPr>
          <w:rFonts w:ascii="Trebuchet MS" w:hAnsi="Trebuchet MS"/>
        </w:rPr>
        <w:t xml:space="preserve"> </w:t>
      </w:r>
      <w:r w:rsidR="00E50AAB">
        <w:rPr>
          <w:rFonts w:ascii="Trebuchet MS" w:hAnsi="Trebuchet MS"/>
        </w:rPr>
        <w:t xml:space="preserve">A contract that has been </w:t>
      </w:r>
      <w:r>
        <w:rPr>
          <w:rFonts w:ascii="Trebuchet MS" w:hAnsi="Trebuchet MS"/>
        </w:rPr>
        <w:t>awarded does not obligate the EBRCO</w:t>
      </w:r>
      <w:r w:rsidR="00E50AAB">
        <w:rPr>
          <w:rFonts w:ascii="Trebuchet MS" w:hAnsi="Trebuchet MS"/>
        </w:rPr>
        <w:t xml:space="preserve">A to purchase computer equipment, replacement parts, hardware devices, cabling, licenses, or software from the successful proposer.   </w:t>
      </w:r>
      <w:r w:rsidR="00CE3553">
        <w:rPr>
          <w:rFonts w:ascii="Trebuchet MS" w:hAnsi="Trebuchet MS"/>
        </w:rPr>
        <w:t xml:space="preserve"> </w:t>
      </w:r>
    </w:p>
    <w:p w:rsidR="000C3952" w:rsidRDefault="000C3952" w:rsidP="000C3952">
      <w:pPr>
        <w:pStyle w:val="ListParagraph"/>
        <w:rPr>
          <w:rFonts w:ascii="Trebuchet MS" w:hAnsi="Trebuchet MS"/>
        </w:rPr>
      </w:pPr>
    </w:p>
    <w:p w:rsidR="002A1512" w:rsidRDefault="002A1512" w:rsidP="002A1512">
      <w:pPr>
        <w:numPr>
          <w:ilvl w:val="1"/>
          <w:numId w:val="2"/>
        </w:numPr>
        <w:tabs>
          <w:tab w:val="clear" w:pos="1080"/>
          <w:tab w:val="num" w:pos="1440"/>
        </w:tabs>
        <w:spacing w:after="0" w:line="240" w:lineRule="auto"/>
        <w:ind w:left="1440" w:hanging="720"/>
        <w:jc w:val="both"/>
        <w:rPr>
          <w:rFonts w:ascii="Trebuchet MS" w:hAnsi="Trebuchet MS"/>
        </w:rPr>
      </w:pPr>
      <w:r>
        <w:rPr>
          <w:rFonts w:ascii="Trebuchet MS" w:hAnsi="Trebuchet MS"/>
        </w:rPr>
        <w:t>By agreeing to receive this solici</w:t>
      </w:r>
      <w:r w:rsidR="00AC4BEC">
        <w:rPr>
          <w:rFonts w:ascii="Trebuchet MS" w:hAnsi="Trebuchet MS"/>
        </w:rPr>
        <w:t>t</w:t>
      </w:r>
      <w:r w:rsidR="00437059">
        <w:rPr>
          <w:rFonts w:ascii="Trebuchet MS" w:hAnsi="Trebuchet MS"/>
        </w:rPr>
        <w:t>ation each prospective propose</w:t>
      </w:r>
      <w:r w:rsidR="00AC4BEC">
        <w:rPr>
          <w:rFonts w:ascii="Trebuchet MS" w:hAnsi="Trebuchet MS"/>
        </w:rPr>
        <w:t>r</w:t>
      </w:r>
      <w:r>
        <w:rPr>
          <w:rFonts w:ascii="Trebuchet MS" w:hAnsi="Trebuchet MS"/>
        </w:rPr>
        <w:t xml:space="preserve"> is thereby agreeing to abide by all terms and conditions listed within this document, and further agree</w:t>
      </w:r>
      <w:r w:rsidR="00166609">
        <w:rPr>
          <w:rFonts w:ascii="Trebuchet MS" w:hAnsi="Trebuchet MS"/>
        </w:rPr>
        <w:t>s that he/she will inform the EBRCO</w:t>
      </w:r>
      <w:r w:rsidR="00437059">
        <w:rPr>
          <w:rFonts w:ascii="Trebuchet MS" w:hAnsi="Trebuchet MS"/>
        </w:rPr>
        <w:t>A</w:t>
      </w:r>
      <w:r>
        <w:rPr>
          <w:rFonts w:ascii="Trebuchet MS" w:hAnsi="Trebuchet MS"/>
        </w:rPr>
        <w:t xml:space="preserve"> in writing of the discovery of any item listed herein or of any item tha</w:t>
      </w:r>
      <w:r w:rsidR="00166609">
        <w:rPr>
          <w:rFonts w:ascii="Trebuchet MS" w:hAnsi="Trebuchet MS"/>
        </w:rPr>
        <w:t>t is issued thereafter by the EBRCO</w:t>
      </w:r>
      <w:r>
        <w:rPr>
          <w:rFonts w:ascii="Trebuchet MS" w:hAnsi="Trebuchet MS"/>
        </w:rPr>
        <w:t>A that he/she feels needs to be addressed.  Failure to ab</w:t>
      </w:r>
      <w:r w:rsidR="00166609">
        <w:rPr>
          <w:rFonts w:ascii="Trebuchet MS" w:hAnsi="Trebuchet MS"/>
        </w:rPr>
        <w:t>ide by this shall relieve the EBRCO</w:t>
      </w:r>
      <w:r>
        <w:rPr>
          <w:rFonts w:ascii="Trebuchet MS" w:hAnsi="Trebuchet MS"/>
        </w:rPr>
        <w:t xml:space="preserve">A, but not the prospective </w:t>
      </w:r>
      <w:r w:rsidR="00166609">
        <w:rPr>
          <w:rFonts w:ascii="Trebuchet MS" w:hAnsi="Trebuchet MS"/>
        </w:rPr>
        <w:t>and selected proposer/contractor</w:t>
      </w:r>
      <w:r>
        <w:rPr>
          <w:rFonts w:ascii="Trebuchet MS" w:hAnsi="Trebuchet MS"/>
        </w:rPr>
        <w:t>, of any responsibility pertaining to such issue.</w:t>
      </w:r>
    </w:p>
    <w:p w:rsidR="002A1512" w:rsidRDefault="002A1512" w:rsidP="002A1512">
      <w:pPr>
        <w:tabs>
          <w:tab w:val="num" w:pos="1440"/>
        </w:tabs>
        <w:spacing w:after="0" w:line="240" w:lineRule="auto"/>
        <w:jc w:val="both"/>
        <w:rPr>
          <w:rFonts w:ascii="Trebuchet MS" w:hAnsi="Trebuchet MS"/>
        </w:rPr>
      </w:pPr>
    </w:p>
    <w:p w:rsidR="002C01C5" w:rsidRPr="00B41D81" w:rsidRDefault="00B41D81" w:rsidP="00B41D81">
      <w:pPr>
        <w:tabs>
          <w:tab w:val="num" w:pos="1440"/>
        </w:tabs>
        <w:spacing w:after="0" w:line="240" w:lineRule="auto"/>
        <w:jc w:val="both"/>
        <w:rPr>
          <w:rFonts w:ascii="Trebuchet MS" w:hAnsi="Trebuchet MS"/>
          <w:b/>
        </w:rPr>
      </w:pPr>
      <w:r w:rsidRPr="00B912BF">
        <w:rPr>
          <w:rFonts w:ascii="Trebuchet MS" w:hAnsi="Trebuchet MS"/>
          <w:b/>
          <w:sz w:val="28"/>
          <w:szCs w:val="28"/>
          <w:u w:val="single"/>
          <w:shd w:val="clear" w:color="auto" w:fill="FFFFFF"/>
        </w:rPr>
        <w:t>SCOPE OF WORK</w:t>
      </w:r>
      <w:r>
        <w:rPr>
          <w:rFonts w:ascii="Trebuchet MS" w:hAnsi="Trebuchet MS"/>
          <w:b/>
          <w:shd w:val="clear" w:color="auto" w:fill="FFFFFF"/>
        </w:rPr>
        <w:t xml:space="preserve"> / </w:t>
      </w:r>
      <w:r w:rsidR="005F3E6C">
        <w:rPr>
          <w:rFonts w:ascii="Trebuchet MS" w:hAnsi="Trebuchet MS"/>
          <w:b/>
          <w:shd w:val="clear" w:color="auto" w:fill="FFFFFF"/>
        </w:rPr>
        <w:t xml:space="preserve">MINIMUM </w:t>
      </w:r>
      <w:r>
        <w:rPr>
          <w:rFonts w:ascii="Trebuchet MS" w:hAnsi="Trebuchet MS"/>
          <w:b/>
          <w:shd w:val="clear" w:color="auto" w:fill="FFFFFF"/>
        </w:rPr>
        <w:t>JOB</w:t>
      </w:r>
      <w:r>
        <w:rPr>
          <w:rFonts w:ascii="Trebuchet MS" w:hAnsi="Trebuchet MS"/>
          <w:b/>
        </w:rPr>
        <w:t xml:space="preserve"> SPECIFICATIONS</w:t>
      </w:r>
      <w:r w:rsidR="005F3E6C">
        <w:rPr>
          <w:rFonts w:ascii="Trebuchet MS" w:hAnsi="Trebuchet MS"/>
          <w:b/>
        </w:rPr>
        <w:t xml:space="preserve"> WHICH </w:t>
      </w:r>
      <w:r w:rsidR="00437059">
        <w:rPr>
          <w:rFonts w:ascii="Trebuchet MS" w:hAnsi="Trebuchet MS"/>
          <w:b/>
        </w:rPr>
        <w:t xml:space="preserve">SHALL AND </w:t>
      </w:r>
      <w:r w:rsidR="005F3E6C">
        <w:rPr>
          <w:rFonts w:ascii="Trebuchet MS" w:hAnsi="Trebuchet MS"/>
          <w:b/>
        </w:rPr>
        <w:t>MUST BE MET OR EXCEEDED</w:t>
      </w:r>
      <w:r w:rsidR="002A1512">
        <w:rPr>
          <w:rFonts w:ascii="Trebuchet MS" w:hAnsi="Trebuchet MS"/>
          <w:b/>
        </w:rPr>
        <w:t>:</w:t>
      </w:r>
    </w:p>
    <w:p w:rsidR="008D25DE" w:rsidRDefault="008D25DE" w:rsidP="002A1512">
      <w:pPr>
        <w:tabs>
          <w:tab w:val="num" w:pos="1440"/>
        </w:tabs>
        <w:spacing w:after="0" w:line="240" w:lineRule="auto"/>
        <w:jc w:val="both"/>
        <w:rPr>
          <w:rFonts w:ascii="Trebuchet MS" w:hAnsi="Trebuchet MS"/>
        </w:rPr>
      </w:pPr>
    </w:p>
    <w:p w:rsidR="001C5950" w:rsidRDefault="008D25DE" w:rsidP="001C5950">
      <w:pPr>
        <w:tabs>
          <w:tab w:val="num" w:pos="1440"/>
        </w:tabs>
        <w:spacing w:after="0" w:line="240" w:lineRule="auto"/>
        <w:jc w:val="both"/>
        <w:rPr>
          <w:rFonts w:ascii="Trebuchet MS" w:hAnsi="Trebuchet MS"/>
        </w:rPr>
      </w:pPr>
      <w:r>
        <w:rPr>
          <w:rFonts w:ascii="Trebuchet MS" w:hAnsi="Trebuchet MS"/>
        </w:rPr>
        <w:tab/>
      </w:r>
      <w:r>
        <w:rPr>
          <w:rFonts w:ascii="Trebuchet MS" w:hAnsi="Trebuchet MS"/>
        </w:rPr>
        <w:tab/>
      </w:r>
      <w:r w:rsidR="001C5950">
        <w:rPr>
          <w:rFonts w:ascii="Trebuchet MS" w:hAnsi="Trebuchet MS"/>
          <w:b/>
        </w:rPr>
        <w:t xml:space="preserve">1. </w:t>
      </w:r>
      <w:r>
        <w:rPr>
          <w:rFonts w:ascii="Trebuchet MS" w:hAnsi="Trebuchet MS"/>
        </w:rPr>
        <w:t>Emplo</w:t>
      </w:r>
      <w:r w:rsidR="001C5950">
        <w:rPr>
          <w:rFonts w:ascii="Trebuchet MS" w:hAnsi="Trebuchet MS"/>
        </w:rPr>
        <w:t xml:space="preserve">y and have sufficient </w:t>
      </w:r>
      <w:r>
        <w:rPr>
          <w:rFonts w:ascii="Trebuchet MS" w:hAnsi="Trebuchet MS"/>
        </w:rPr>
        <w:t>personnel ca</w:t>
      </w:r>
      <w:r w:rsidR="001C5950">
        <w:rPr>
          <w:rFonts w:ascii="Trebuchet MS" w:hAnsi="Trebuchet MS"/>
        </w:rPr>
        <w:t xml:space="preserve">pable of successfully completing the </w:t>
      </w:r>
    </w:p>
    <w:p w:rsidR="00D24B45" w:rsidRDefault="001C5950" w:rsidP="002A1512">
      <w:pPr>
        <w:tabs>
          <w:tab w:val="num" w:pos="1440"/>
        </w:tabs>
        <w:spacing w:after="0" w:line="240" w:lineRule="auto"/>
        <w:jc w:val="both"/>
        <w:rPr>
          <w:rFonts w:ascii="Trebuchet MS" w:hAnsi="Trebuchet MS"/>
        </w:rPr>
      </w:pPr>
      <w:r>
        <w:rPr>
          <w:rFonts w:ascii="Trebuchet MS" w:hAnsi="Trebuchet MS"/>
        </w:rPr>
        <w:t xml:space="preserve">                                     </w:t>
      </w:r>
      <w:proofErr w:type="gramStart"/>
      <w:r w:rsidR="006E341B">
        <w:rPr>
          <w:rFonts w:ascii="Trebuchet MS" w:hAnsi="Trebuchet MS"/>
        </w:rPr>
        <w:t>contract</w:t>
      </w:r>
      <w:proofErr w:type="gramEnd"/>
      <w:r w:rsidR="00D24B45">
        <w:rPr>
          <w:rFonts w:ascii="Trebuchet MS" w:hAnsi="Trebuchet MS"/>
        </w:rPr>
        <w:t xml:space="preserve"> work, as a</w:t>
      </w:r>
      <w:r w:rsidR="009268D6">
        <w:rPr>
          <w:rFonts w:ascii="Trebuchet MS" w:hAnsi="Trebuchet MS"/>
        </w:rPr>
        <w:t xml:space="preserve">ll work must be performed with the least possible disruption to </w:t>
      </w:r>
      <w:r w:rsidR="00D24B45">
        <w:rPr>
          <w:rFonts w:ascii="Trebuchet MS" w:hAnsi="Trebuchet MS"/>
        </w:rPr>
        <w:t xml:space="preserve"> </w:t>
      </w:r>
    </w:p>
    <w:p w:rsidR="00CE3553" w:rsidRDefault="00D24B45" w:rsidP="002A1512">
      <w:pPr>
        <w:tabs>
          <w:tab w:val="num" w:pos="1440"/>
        </w:tabs>
        <w:spacing w:after="0" w:line="240" w:lineRule="auto"/>
        <w:jc w:val="both"/>
        <w:rPr>
          <w:rFonts w:ascii="Trebuchet MS" w:hAnsi="Trebuchet MS"/>
        </w:rPr>
      </w:pPr>
      <w:r>
        <w:rPr>
          <w:rFonts w:ascii="Trebuchet MS" w:hAnsi="Trebuchet MS"/>
        </w:rPr>
        <w:t xml:space="preserve">                        </w:t>
      </w:r>
      <w:r w:rsidR="00166609">
        <w:rPr>
          <w:rFonts w:ascii="Trebuchet MS" w:hAnsi="Trebuchet MS"/>
        </w:rPr>
        <w:t xml:space="preserve">             Agency</w:t>
      </w:r>
      <w:r w:rsidR="00437059">
        <w:rPr>
          <w:rFonts w:ascii="Trebuchet MS" w:hAnsi="Trebuchet MS"/>
        </w:rPr>
        <w:t xml:space="preserve"> operations</w:t>
      </w:r>
      <w:r w:rsidR="009268D6">
        <w:rPr>
          <w:rFonts w:ascii="Trebuchet MS" w:hAnsi="Trebuchet MS"/>
        </w:rPr>
        <w:t>.</w:t>
      </w:r>
      <w:r w:rsidR="001751C1">
        <w:rPr>
          <w:rFonts w:ascii="Trebuchet MS" w:hAnsi="Trebuchet MS"/>
        </w:rPr>
        <w:t xml:space="preserve">  Work shall be performe</w:t>
      </w:r>
      <w:r w:rsidR="00CE3553">
        <w:rPr>
          <w:rFonts w:ascii="Trebuchet MS" w:hAnsi="Trebuchet MS"/>
        </w:rPr>
        <w:t xml:space="preserve">d on property owned, </w:t>
      </w:r>
      <w:r w:rsidR="001751C1">
        <w:rPr>
          <w:rFonts w:ascii="Trebuchet MS" w:hAnsi="Trebuchet MS"/>
        </w:rPr>
        <w:t>maintained</w:t>
      </w:r>
      <w:r w:rsidR="00CE3553">
        <w:rPr>
          <w:rFonts w:ascii="Trebuchet MS" w:hAnsi="Trebuchet MS"/>
        </w:rPr>
        <w:t xml:space="preserve">, or </w:t>
      </w:r>
    </w:p>
    <w:p w:rsidR="009268D6" w:rsidRDefault="00CE3553" w:rsidP="002A1512">
      <w:pPr>
        <w:tabs>
          <w:tab w:val="num" w:pos="1440"/>
        </w:tabs>
        <w:spacing w:after="0" w:line="240" w:lineRule="auto"/>
        <w:jc w:val="both"/>
        <w:rPr>
          <w:rFonts w:ascii="Trebuchet MS" w:hAnsi="Trebuchet MS"/>
        </w:rPr>
      </w:pPr>
      <w:r>
        <w:rPr>
          <w:rFonts w:ascii="Trebuchet MS" w:hAnsi="Trebuchet MS"/>
        </w:rPr>
        <w:t xml:space="preserve">                                     </w:t>
      </w:r>
      <w:proofErr w:type="gramStart"/>
      <w:r>
        <w:rPr>
          <w:rFonts w:ascii="Trebuchet MS" w:hAnsi="Trebuchet MS"/>
        </w:rPr>
        <w:t>designated</w:t>
      </w:r>
      <w:proofErr w:type="gramEnd"/>
      <w:r>
        <w:rPr>
          <w:rFonts w:ascii="Trebuchet MS" w:hAnsi="Trebuchet MS"/>
        </w:rPr>
        <w:t xml:space="preserve"> as part of this contract</w:t>
      </w:r>
      <w:r w:rsidR="00166609">
        <w:rPr>
          <w:rFonts w:ascii="Trebuchet MS" w:hAnsi="Trebuchet MS"/>
        </w:rPr>
        <w:t xml:space="preserve"> by the EBRCO</w:t>
      </w:r>
      <w:r w:rsidR="001751C1">
        <w:rPr>
          <w:rFonts w:ascii="Trebuchet MS" w:hAnsi="Trebuchet MS"/>
        </w:rPr>
        <w:t>A.</w:t>
      </w:r>
    </w:p>
    <w:p w:rsidR="009268D6" w:rsidRDefault="009268D6" w:rsidP="002A1512">
      <w:pPr>
        <w:tabs>
          <w:tab w:val="num" w:pos="1440"/>
        </w:tabs>
        <w:spacing w:after="0" w:line="240" w:lineRule="auto"/>
        <w:jc w:val="both"/>
        <w:rPr>
          <w:rFonts w:ascii="Trebuchet MS" w:hAnsi="Trebuchet MS"/>
        </w:rPr>
      </w:pPr>
    </w:p>
    <w:p w:rsidR="00EA0086" w:rsidRDefault="009268D6" w:rsidP="002A1512">
      <w:pPr>
        <w:tabs>
          <w:tab w:val="num" w:pos="1440"/>
        </w:tabs>
        <w:spacing w:after="0" w:line="240" w:lineRule="auto"/>
        <w:jc w:val="both"/>
        <w:rPr>
          <w:rFonts w:ascii="Trebuchet MS" w:hAnsi="Trebuchet MS"/>
        </w:rPr>
      </w:pPr>
      <w:r>
        <w:rPr>
          <w:rFonts w:ascii="Trebuchet MS" w:hAnsi="Trebuchet MS"/>
        </w:rPr>
        <w:tab/>
      </w:r>
      <w:r>
        <w:rPr>
          <w:rFonts w:ascii="Trebuchet MS" w:hAnsi="Trebuchet MS"/>
        </w:rPr>
        <w:tab/>
      </w:r>
      <w:r w:rsidR="00D24B45">
        <w:rPr>
          <w:rFonts w:ascii="Trebuchet MS" w:hAnsi="Trebuchet MS"/>
          <w:b/>
        </w:rPr>
        <w:t>2</w:t>
      </w:r>
      <w:r w:rsidR="001C5950">
        <w:rPr>
          <w:rFonts w:ascii="Trebuchet MS" w:hAnsi="Trebuchet MS"/>
          <w:b/>
        </w:rPr>
        <w:t xml:space="preserve">. </w:t>
      </w:r>
      <w:r>
        <w:rPr>
          <w:rFonts w:ascii="Trebuchet MS" w:hAnsi="Trebuchet MS"/>
        </w:rPr>
        <w:t xml:space="preserve">Provide all equipment necessary to complete assigned work activity.  Contractor </w:t>
      </w:r>
      <w:r>
        <w:rPr>
          <w:rFonts w:ascii="Trebuchet MS" w:hAnsi="Trebuchet MS"/>
        </w:rPr>
        <w:tab/>
      </w:r>
      <w:r>
        <w:rPr>
          <w:rFonts w:ascii="Trebuchet MS" w:hAnsi="Trebuchet MS"/>
        </w:rPr>
        <w:tab/>
      </w:r>
      <w:r>
        <w:rPr>
          <w:rFonts w:ascii="Trebuchet MS" w:hAnsi="Trebuchet MS"/>
        </w:rPr>
        <w:tab/>
      </w:r>
      <w:r w:rsidR="00EA0086">
        <w:rPr>
          <w:rFonts w:ascii="Trebuchet MS" w:hAnsi="Trebuchet MS"/>
        </w:rPr>
        <w:t xml:space="preserve">    </w:t>
      </w:r>
      <w:r>
        <w:rPr>
          <w:rFonts w:ascii="Trebuchet MS" w:hAnsi="Trebuchet MS"/>
        </w:rPr>
        <w:t>shall be responsible for safeguarding their own materials</w:t>
      </w:r>
      <w:r w:rsidR="00EA0086">
        <w:rPr>
          <w:rFonts w:ascii="Trebuchet MS" w:hAnsi="Trebuchet MS"/>
        </w:rPr>
        <w:t xml:space="preserve">, tools, and equipment.  The </w:t>
      </w:r>
      <w:r w:rsidR="00EA0086">
        <w:rPr>
          <w:rFonts w:ascii="Trebuchet MS" w:hAnsi="Trebuchet MS"/>
        </w:rPr>
        <w:tab/>
      </w:r>
      <w:r w:rsidR="00EA0086">
        <w:rPr>
          <w:rFonts w:ascii="Trebuchet MS" w:hAnsi="Trebuchet MS"/>
        </w:rPr>
        <w:tab/>
        <w:t xml:space="preserve">    </w:t>
      </w:r>
      <w:r w:rsidR="00166609">
        <w:rPr>
          <w:rFonts w:ascii="Trebuchet MS" w:hAnsi="Trebuchet MS"/>
        </w:rPr>
        <w:t>EBRCO</w:t>
      </w:r>
      <w:r>
        <w:rPr>
          <w:rFonts w:ascii="Trebuchet MS" w:hAnsi="Trebuchet MS"/>
        </w:rPr>
        <w:t xml:space="preserve">A shall not assume any responsibility for vandalism and/or theft of materials, </w:t>
      </w:r>
      <w:r w:rsidR="00EA0086">
        <w:rPr>
          <w:rFonts w:ascii="Trebuchet MS" w:hAnsi="Trebuchet MS"/>
        </w:rPr>
        <w:t xml:space="preserve"> </w:t>
      </w:r>
    </w:p>
    <w:p w:rsidR="0053693F" w:rsidRDefault="00EA0086" w:rsidP="00437059">
      <w:pPr>
        <w:tabs>
          <w:tab w:val="num" w:pos="1440"/>
        </w:tabs>
        <w:spacing w:after="0" w:line="240" w:lineRule="auto"/>
        <w:jc w:val="both"/>
        <w:rPr>
          <w:rFonts w:ascii="Trebuchet MS" w:hAnsi="Trebuchet MS"/>
        </w:rPr>
      </w:pPr>
      <w:r>
        <w:rPr>
          <w:rFonts w:ascii="Trebuchet MS" w:hAnsi="Trebuchet MS"/>
        </w:rPr>
        <w:t xml:space="preserve">      </w:t>
      </w:r>
      <w:r w:rsidR="00437059">
        <w:rPr>
          <w:rFonts w:ascii="Trebuchet MS" w:hAnsi="Trebuchet MS"/>
        </w:rPr>
        <w:t xml:space="preserve">                               </w:t>
      </w:r>
      <w:proofErr w:type="gramStart"/>
      <w:r w:rsidR="00437059">
        <w:rPr>
          <w:rFonts w:ascii="Trebuchet MS" w:hAnsi="Trebuchet MS"/>
        </w:rPr>
        <w:t>t</w:t>
      </w:r>
      <w:r>
        <w:rPr>
          <w:rFonts w:ascii="Trebuchet MS" w:hAnsi="Trebuchet MS"/>
        </w:rPr>
        <w:t>ools</w:t>
      </w:r>
      <w:proofErr w:type="gramEnd"/>
      <w:r>
        <w:rPr>
          <w:rFonts w:ascii="Trebuchet MS" w:hAnsi="Trebuchet MS"/>
        </w:rPr>
        <w:t xml:space="preserve">, </w:t>
      </w:r>
      <w:r w:rsidR="009268D6">
        <w:rPr>
          <w:rFonts w:ascii="Trebuchet MS" w:hAnsi="Trebuchet MS"/>
        </w:rPr>
        <w:t>and/or equipment.</w:t>
      </w:r>
    </w:p>
    <w:p w:rsidR="0053693F" w:rsidRDefault="0053693F" w:rsidP="002A1512">
      <w:pPr>
        <w:tabs>
          <w:tab w:val="num" w:pos="1440"/>
        </w:tabs>
        <w:spacing w:after="0" w:line="240" w:lineRule="auto"/>
        <w:jc w:val="both"/>
        <w:rPr>
          <w:rFonts w:ascii="Trebuchet MS" w:hAnsi="Trebuchet MS"/>
        </w:rPr>
      </w:pPr>
    </w:p>
    <w:p w:rsidR="0053693F" w:rsidRDefault="009268D6" w:rsidP="002A1512">
      <w:pPr>
        <w:tabs>
          <w:tab w:val="num" w:pos="1440"/>
        </w:tabs>
        <w:spacing w:after="0" w:line="240" w:lineRule="auto"/>
        <w:jc w:val="both"/>
        <w:rPr>
          <w:rFonts w:ascii="Trebuchet MS" w:hAnsi="Trebuchet MS"/>
        </w:rPr>
      </w:pPr>
      <w:r>
        <w:rPr>
          <w:rFonts w:ascii="Trebuchet MS" w:hAnsi="Trebuchet MS"/>
        </w:rPr>
        <w:tab/>
      </w:r>
      <w:r>
        <w:rPr>
          <w:rFonts w:ascii="Trebuchet MS" w:hAnsi="Trebuchet MS"/>
        </w:rPr>
        <w:tab/>
      </w:r>
      <w:r w:rsidR="00437059">
        <w:rPr>
          <w:rFonts w:ascii="Trebuchet MS" w:hAnsi="Trebuchet MS"/>
          <w:b/>
        </w:rPr>
        <w:t>3</w:t>
      </w:r>
      <w:r>
        <w:rPr>
          <w:rFonts w:ascii="Trebuchet MS" w:hAnsi="Trebuchet MS"/>
          <w:b/>
        </w:rPr>
        <w:t xml:space="preserve">. </w:t>
      </w:r>
      <w:r w:rsidR="0053693F">
        <w:rPr>
          <w:rFonts w:ascii="Trebuchet MS" w:hAnsi="Trebuchet MS"/>
          <w:b/>
        </w:rPr>
        <w:t xml:space="preserve"> </w:t>
      </w:r>
      <w:r w:rsidR="0053693F">
        <w:rPr>
          <w:rFonts w:ascii="Trebuchet MS" w:hAnsi="Trebuchet MS"/>
        </w:rPr>
        <w:t>Th</w:t>
      </w:r>
      <w:r w:rsidR="00437059">
        <w:rPr>
          <w:rFonts w:ascii="Trebuchet MS" w:hAnsi="Trebuchet MS"/>
        </w:rPr>
        <w:t xml:space="preserve">e project work-site shall be kept </w:t>
      </w:r>
      <w:r w:rsidR="0053693F">
        <w:rPr>
          <w:rFonts w:ascii="Trebuchet MS" w:hAnsi="Trebuchet MS"/>
        </w:rPr>
        <w:t>clean, neat, and or</w:t>
      </w:r>
      <w:r w:rsidR="00C555B7">
        <w:rPr>
          <w:rFonts w:ascii="Trebuchet MS" w:hAnsi="Trebuchet MS"/>
        </w:rPr>
        <w:t>derly as possible at all times.</w:t>
      </w:r>
      <w:r w:rsidR="0053693F">
        <w:rPr>
          <w:rFonts w:ascii="Trebuchet MS" w:hAnsi="Trebuchet MS"/>
        </w:rPr>
        <w:t xml:space="preserve"> </w:t>
      </w:r>
    </w:p>
    <w:p w:rsidR="006E341B" w:rsidRDefault="0053693F" w:rsidP="001C5950">
      <w:pPr>
        <w:tabs>
          <w:tab w:val="num" w:pos="1440"/>
        </w:tabs>
        <w:spacing w:after="0" w:line="240" w:lineRule="auto"/>
        <w:jc w:val="both"/>
        <w:rPr>
          <w:rFonts w:ascii="Trebuchet MS" w:hAnsi="Trebuchet MS"/>
        </w:rPr>
      </w:pPr>
      <w:r>
        <w:rPr>
          <w:rFonts w:ascii="Trebuchet MS" w:hAnsi="Trebuchet MS"/>
        </w:rPr>
        <w:t xml:space="preserve">                                      </w:t>
      </w:r>
    </w:p>
    <w:p w:rsidR="00B912BF" w:rsidRDefault="006E341B" w:rsidP="00F70E36">
      <w:pPr>
        <w:tabs>
          <w:tab w:val="num" w:pos="1440"/>
        </w:tabs>
        <w:spacing w:after="0" w:line="240" w:lineRule="auto"/>
        <w:jc w:val="both"/>
        <w:rPr>
          <w:rFonts w:ascii="Trebuchet MS" w:hAnsi="Trebuchet MS"/>
        </w:rPr>
      </w:pPr>
      <w:r>
        <w:rPr>
          <w:rFonts w:ascii="Trebuchet MS" w:hAnsi="Trebuchet MS"/>
        </w:rPr>
        <w:t xml:space="preserve">                                </w:t>
      </w:r>
      <w:r w:rsidR="00437059">
        <w:rPr>
          <w:rFonts w:ascii="Trebuchet MS" w:hAnsi="Trebuchet MS"/>
          <w:b/>
        </w:rPr>
        <w:t>4</w:t>
      </w:r>
      <w:r w:rsidR="00F70E36">
        <w:rPr>
          <w:rFonts w:ascii="Trebuchet MS" w:hAnsi="Trebuchet MS"/>
          <w:b/>
        </w:rPr>
        <w:t xml:space="preserve">. </w:t>
      </w:r>
      <w:r w:rsidR="00F70E36">
        <w:rPr>
          <w:rFonts w:ascii="Trebuchet MS" w:hAnsi="Trebuchet MS"/>
        </w:rPr>
        <w:t xml:space="preserve">  </w:t>
      </w:r>
      <w:r w:rsidR="00F70E36" w:rsidRPr="00BA367E">
        <w:rPr>
          <w:rFonts w:ascii="Trebuchet MS" w:hAnsi="Trebuchet MS"/>
        </w:rPr>
        <w:t xml:space="preserve">Contractor shall </w:t>
      </w:r>
      <w:r w:rsidR="00B912BF">
        <w:rPr>
          <w:rFonts w:ascii="Trebuchet MS" w:hAnsi="Trebuchet MS"/>
        </w:rPr>
        <w:t>designate one person</w:t>
      </w:r>
      <w:r w:rsidR="00BA367E" w:rsidRPr="001751C1">
        <w:rPr>
          <w:rFonts w:ascii="Trebuchet MS" w:hAnsi="Trebuchet MS"/>
          <w:color w:val="FF0000"/>
        </w:rPr>
        <w:t xml:space="preserve"> </w:t>
      </w:r>
      <w:r w:rsidR="00E36C4A">
        <w:rPr>
          <w:rFonts w:ascii="Trebuchet MS" w:hAnsi="Trebuchet MS"/>
        </w:rPr>
        <w:t xml:space="preserve">that is </w:t>
      </w:r>
      <w:r w:rsidR="001751C1">
        <w:rPr>
          <w:rFonts w:ascii="Trebuchet MS" w:hAnsi="Trebuchet MS"/>
        </w:rPr>
        <w:t xml:space="preserve">responsible </w:t>
      </w:r>
      <w:r w:rsidR="00BA367E">
        <w:rPr>
          <w:rFonts w:ascii="Trebuchet MS" w:hAnsi="Trebuchet MS"/>
        </w:rPr>
        <w:t>f</w:t>
      </w:r>
      <w:r w:rsidR="00BA367E" w:rsidRPr="00BA367E">
        <w:rPr>
          <w:rFonts w:ascii="Trebuchet MS" w:hAnsi="Trebuchet MS"/>
        </w:rPr>
        <w:t>or the supervis</w:t>
      </w:r>
      <w:r w:rsidR="00BA367E">
        <w:rPr>
          <w:rFonts w:ascii="Trebuchet MS" w:hAnsi="Trebuchet MS"/>
        </w:rPr>
        <w:t xml:space="preserve">ion </w:t>
      </w:r>
    </w:p>
    <w:p w:rsidR="00166609" w:rsidRDefault="00B912BF" w:rsidP="00F829E1">
      <w:pPr>
        <w:tabs>
          <w:tab w:val="num" w:pos="1440"/>
        </w:tabs>
        <w:spacing w:after="0" w:line="240" w:lineRule="auto"/>
        <w:jc w:val="both"/>
        <w:rPr>
          <w:rFonts w:ascii="Trebuchet MS" w:hAnsi="Trebuchet MS"/>
        </w:rPr>
      </w:pPr>
      <w:r>
        <w:rPr>
          <w:rFonts w:ascii="Trebuchet MS" w:hAnsi="Trebuchet MS"/>
        </w:rPr>
        <w:t xml:space="preserve">                                      </w:t>
      </w:r>
      <w:proofErr w:type="gramStart"/>
      <w:r w:rsidR="00BA367E">
        <w:rPr>
          <w:rFonts w:ascii="Trebuchet MS" w:hAnsi="Trebuchet MS"/>
        </w:rPr>
        <w:t>of</w:t>
      </w:r>
      <w:proofErr w:type="gramEnd"/>
      <w:r w:rsidR="00BA367E">
        <w:rPr>
          <w:rFonts w:ascii="Trebuchet MS" w:hAnsi="Trebuchet MS"/>
        </w:rPr>
        <w:t xml:space="preserve"> all work being performed, and</w:t>
      </w:r>
      <w:r>
        <w:rPr>
          <w:rFonts w:ascii="Trebuchet MS" w:hAnsi="Trebuchet MS"/>
        </w:rPr>
        <w:t xml:space="preserve"> who </w:t>
      </w:r>
      <w:r w:rsidR="00E36C4A">
        <w:rPr>
          <w:rFonts w:ascii="Trebuchet MS" w:hAnsi="Trebuchet MS"/>
        </w:rPr>
        <w:t xml:space="preserve">shall serve as </w:t>
      </w:r>
      <w:r w:rsidR="001751C1">
        <w:rPr>
          <w:rFonts w:ascii="Trebuchet MS" w:hAnsi="Trebuchet MS"/>
        </w:rPr>
        <w:t xml:space="preserve">the point of </w:t>
      </w:r>
      <w:r w:rsidR="00166609">
        <w:rPr>
          <w:rFonts w:ascii="Trebuchet MS" w:hAnsi="Trebuchet MS"/>
        </w:rPr>
        <w:t xml:space="preserve">contact for the </w:t>
      </w:r>
    </w:p>
    <w:p w:rsidR="00207306" w:rsidRPr="00B912BF" w:rsidRDefault="00166609" w:rsidP="00F829E1">
      <w:pPr>
        <w:tabs>
          <w:tab w:val="num" w:pos="1440"/>
        </w:tabs>
        <w:spacing w:after="0" w:line="240" w:lineRule="auto"/>
        <w:jc w:val="both"/>
        <w:rPr>
          <w:rFonts w:ascii="Trebuchet MS" w:hAnsi="Trebuchet MS"/>
          <w:color w:val="FF0000"/>
          <w:u w:val="single"/>
        </w:rPr>
      </w:pPr>
      <w:r>
        <w:rPr>
          <w:rFonts w:ascii="Trebuchet MS" w:hAnsi="Trebuchet MS"/>
        </w:rPr>
        <w:t xml:space="preserve">                                      Agency</w:t>
      </w:r>
      <w:r w:rsidR="00BA367E">
        <w:rPr>
          <w:rFonts w:ascii="Trebuchet MS" w:hAnsi="Trebuchet MS"/>
        </w:rPr>
        <w:t>.</w:t>
      </w:r>
      <w:r w:rsidR="00F829E1">
        <w:rPr>
          <w:rFonts w:ascii="Trebuchet MS" w:hAnsi="Trebuchet MS"/>
        </w:rPr>
        <w:t xml:space="preserve"> </w:t>
      </w:r>
    </w:p>
    <w:p w:rsidR="00BA367E" w:rsidRDefault="00BA367E" w:rsidP="00F70E36">
      <w:pPr>
        <w:tabs>
          <w:tab w:val="num" w:pos="1440"/>
        </w:tabs>
        <w:spacing w:after="0" w:line="240" w:lineRule="auto"/>
        <w:jc w:val="both"/>
        <w:rPr>
          <w:rFonts w:ascii="Trebuchet MS" w:hAnsi="Trebuchet MS"/>
        </w:rPr>
      </w:pPr>
      <w:r>
        <w:rPr>
          <w:rFonts w:ascii="Trebuchet MS" w:hAnsi="Trebuchet MS"/>
        </w:rPr>
        <w:t xml:space="preserve"> </w:t>
      </w:r>
    </w:p>
    <w:p w:rsidR="00862670" w:rsidRDefault="00BA367E" w:rsidP="00642E91">
      <w:pPr>
        <w:tabs>
          <w:tab w:val="num" w:pos="1440"/>
        </w:tabs>
        <w:spacing w:after="0" w:line="240" w:lineRule="auto"/>
        <w:jc w:val="both"/>
        <w:rPr>
          <w:rFonts w:ascii="Trebuchet MS" w:hAnsi="Trebuchet MS"/>
        </w:rPr>
      </w:pPr>
      <w:r>
        <w:rPr>
          <w:rFonts w:ascii="Trebuchet MS" w:hAnsi="Trebuchet MS"/>
        </w:rPr>
        <w:t xml:space="preserve">                                </w:t>
      </w:r>
      <w:r w:rsidR="00437059">
        <w:rPr>
          <w:rFonts w:ascii="Trebuchet MS" w:hAnsi="Trebuchet MS"/>
          <w:b/>
        </w:rPr>
        <w:t>5</w:t>
      </w:r>
      <w:r w:rsidRPr="00BA367E">
        <w:rPr>
          <w:rFonts w:ascii="Trebuchet MS" w:hAnsi="Trebuchet MS"/>
          <w:b/>
        </w:rPr>
        <w:t>.</w:t>
      </w:r>
      <w:r>
        <w:rPr>
          <w:rFonts w:ascii="Trebuchet MS" w:hAnsi="Trebuchet MS"/>
          <w:b/>
        </w:rPr>
        <w:t xml:space="preserve">    </w:t>
      </w:r>
      <w:r w:rsidR="0027289C">
        <w:rPr>
          <w:rFonts w:ascii="Trebuchet MS" w:hAnsi="Trebuchet MS"/>
          <w:b/>
          <w:u w:val="single"/>
        </w:rPr>
        <w:t>Graphic Wrapping</w:t>
      </w:r>
      <w:r w:rsidR="00437059">
        <w:rPr>
          <w:rFonts w:ascii="Trebuchet MS" w:hAnsi="Trebuchet MS"/>
          <w:b/>
          <w:u w:val="single"/>
        </w:rPr>
        <w:t xml:space="preserve"> Services</w:t>
      </w:r>
      <w:r w:rsidR="00BC2CCE">
        <w:rPr>
          <w:rFonts w:ascii="Trebuchet MS" w:hAnsi="Trebuchet MS"/>
          <w:b/>
          <w:u w:val="single"/>
        </w:rPr>
        <w:t>:</w:t>
      </w:r>
      <w:r w:rsidR="00F81AEB" w:rsidRPr="00C31C24">
        <w:rPr>
          <w:rFonts w:ascii="Trebuchet MS" w:hAnsi="Trebuchet MS"/>
        </w:rPr>
        <w:t xml:space="preserve"> </w:t>
      </w:r>
    </w:p>
    <w:p w:rsidR="00BC2CCE" w:rsidRDefault="00BC2CCE" w:rsidP="00642E91">
      <w:pPr>
        <w:tabs>
          <w:tab w:val="num" w:pos="1440"/>
        </w:tabs>
        <w:spacing w:after="0" w:line="240" w:lineRule="auto"/>
        <w:jc w:val="both"/>
        <w:rPr>
          <w:rFonts w:ascii="Trebuchet MS" w:hAnsi="Trebuchet MS"/>
        </w:rPr>
      </w:pPr>
    </w:p>
    <w:p w:rsidR="003168C6" w:rsidRDefault="00BC2CCE" w:rsidP="00642E91">
      <w:pPr>
        <w:tabs>
          <w:tab w:val="num" w:pos="1440"/>
        </w:tabs>
        <w:spacing w:after="0" w:line="240" w:lineRule="auto"/>
        <w:jc w:val="both"/>
        <w:rPr>
          <w:rFonts w:ascii="Trebuchet MS" w:hAnsi="Trebuchet MS"/>
        </w:rPr>
      </w:pPr>
      <w:r>
        <w:rPr>
          <w:rFonts w:ascii="Trebuchet MS" w:hAnsi="Trebuchet MS"/>
        </w:rPr>
        <w:t>Laminated/Vinyl w</w:t>
      </w:r>
      <w:r w:rsidR="005B0A0D">
        <w:rPr>
          <w:rFonts w:ascii="Trebuchet MS" w:hAnsi="Trebuchet MS"/>
        </w:rPr>
        <w:t>rap pieces</w:t>
      </w:r>
      <w:r w:rsidR="00104218">
        <w:rPr>
          <w:rFonts w:ascii="Trebuchet MS" w:hAnsi="Trebuchet MS"/>
        </w:rPr>
        <w:t xml:space="preserve"> </w:t>
      </w:r>
      <w:r w:rsidR="005B0A0D">
        <w:rPr>
          <w:rFonts w:ascii="Trebuchet MS" w:hAnsi="Trebuchet MS"/>
        </w:rPr>
        <w:t>shall be printed from graph</w:t>
      </w:r>
      <w:r>
        <w:rPr>
          <w:rFonts w:ascii="Trebuchet MS" w:hAnsi="Trebuchet MS"/>
        </w:rPr>
        <w:t xml:space="preserve">ics provided by the Agency, </w:t>
      </w:r>
      <w:r w:rsidR="005B0A0D">
        <w:rPr>
          <w:rFonts w:ascii="Trebuchet MS" w:hAnsi="Trebuchet MS"/>
        </w:rPr>
        <w:t>trimmed to appropriate sizes</w:t>
      </w:r>
      <w:r>
        <w:rPr>
          <w:rFonts w:ascii="Trebuchet MS" w:hAnsi="Trebuchet MS"/>
        </w:rPr>
        <w:t>, and applied/installed on designated vehicles</w:t>
      </w:r>
      <w:r w:rsidR="005B0A0D">
        <w:rPr>
          <w:rFonts w:ascii="Trebuchet MS" w:hAnsi="Trebuchet MS"/>
        </w:rPr>
        <w:t>; installation shal</w:t>
      </w:r>
      <w:r w:rsidR="006D6AD7">
        <w:rPr>
          <w:rFonts w:ascii="Trebuchet MS" w:hAnsi="Trebuchet MS"/>
        </w:rPr>
        <w:t>l occur as specified</w:t>
      </w:r>
      <w:r w:rsidR="00572144">
        <w:rPr>
          <w:rFonts w:ascii="Trebuchet MS" w:hAnsi="Trebuchet MS"/>
        </w:rPr>
        <w:t xml:space="preserve"> and negotiated</w:t>
      </w:r>
      <w:r w:rsidR="006D6AD7">
        <w:rPr>
          <w:rFonts w:ascii="Trebuchet MS" w:hAnsi="Trebuchet MS"/>
        </w:rPr>
        <w:t xml:space="preserve"> </w:t>
      </w:r>
      <w:r w:rsidR="00572144">
        <w:rPr>
          <w:rFonts w:ascii="Trebuchet MS" w:hAnsi="Trebuchet MS"/>
        </w:rPr>
        <w:t xml:space="preserve">either </w:t>
      </w:r>
      <w:r w:rsidR="006D6AD7">
        <w:rPr>
          <w:rFonts w:ascii="Trebuchet MS" w:hAnsi="Trebuchet MS"/>
        </w:rPr>
        <w:t>at the Contract</w:t>
      </w:r>
      <w:r w:rsidR="005B0A0D">
        <w:rPr>
          <w:rFonts w:ascii="Trebuchet MS" w:hAnsi="Trebuchet MS"/>
        </w:rPr>
        <w:t>or’s facility</w:t>
      </w:r>
      <w:r w:rsidR="00572144">
        <w:rPr>
          <w:rFonts w:ascii="Trebuchet MS" w:hAnsi="Trebuchet MS"/>
        </w:rPr>
        <w:t xml:space="preserve"> or at the Agency’s facility</w:t>
      </w:r>
      <w:r w:rsidR="005B0A0D">
        <w:rPr>
          <w:rFonts w:ascii="Trebuchet MS" w:hAnsi="Trebuchet MS"/>
        </w:rPr>
        <w:t>, which</w:t>
      </w:r>
      <w:r w:rsidR="00572144">
        <w:rPr>
          <w:rFonts w:ascii="Trebuchet MS" w:hAnsi="Trebuchet MS"/>
        </w:rPr>
        <w:t>, if at the Contractor’s facility,</w:t>
      </w:r>
      <w:r>
        <w:rPr>
          <w:rFonts w:ascii="Trebuchet MS" w:hAnsi="Trebuchet MS"/>
        </w:rPr>
        <w:t xml:space="preserve"> shall be within (60</w:t>
      </w:r>
      <w:r w:rsidR="005B0A0D">
        <w:rPr>
          <w:rFonts w:ascii="Trebuchet MS" w:hAnsi="Trebuchet MS"/>
        </w:rPr>
        <w:t xml:space="preserve">) miles of the main </w:t>
      </w:r>
      <w:r w:rsidR="00F04822">
        <w:rPr>
          <w:rFonts w:ascii="Trebuchet MS" w:hAnsi="Trebuchet MS"/>
        </w:rPr>
        <w:t xml:space="preserve">EBRCOA location. </w:t>
      </w:r>
      <w:r>
        <w:rPr>
          <w:rFonts w:ascii="Trebuchet MS" w:hAnsi="Trebuchet MS"/>
        </w:rPr>
        <w:t xml:space="preserve">Vehicles designated for wrapping, shall be cleaned on the exterior and interior. </w:t>
      </w:r>
      <w:r w:rsidR="00572144">
        <w:rPr>
          <w:rFonts w:ascii="Trebuchet MS" w:hAnsi="Trebuchet MS"/>
        </w:rPr>
        <w:t>The Contractor</w:t>
      </w:r>
      <w:r w:rsidR="005B0A0D">
        <w:rPr>
          <w:rFonts w:ascii="Trebuchet MS" w:hAnsi="Trebuchet MS"/>
        </w:rPr>
        <w:t xml:space="preserve"> shall transpo</w:t>
      </w:r>
      <w:r w:rsidR="006D6AD7">
        <w:rPr>
          <w:rFonts w:ascii="Trebuchet MS" w:hAnsi="Trebuchet MS"/>
        </w:rPr>
        <w:t>rt vehicles to and from the Contract</w:t>
      </w:r>
      <w:r w:rsidR="005B0A0D">
        <w:rPr>
          <w:rFonts w:ascii="Trebuchet MS" w:hAnsi="Trebuchet MS"/>
        </w:rPr>
        <w:t xml:space="preserve">or’s location, unless otherwise </w:t>
      </w:r>
      <w:r w:rsidR="0082525F">
        <w:rPr>
          <w:rFonts w:ascii="Trebuchet MS" w:hAnsi="Trebuchet MS"/>
        </w:rPr>
        <w:t xml:space="preserve">specified or </w:t>
      </w:r>
      <w:r w:rsidR="005B0A0D">
        <w:rPr>
          <w:rFonts w:ascii="Trebuchet MS" w:hAnsi="Trebuchet MS"/>
        </w:rPr>
        <w:t xml:space="preserve">negotiated. </w:t>
      </w:r>
      <w:r w:rsidR="006D6AD7">
        <w:rPr>
          <w:rFonts w:ascii="Trebuchet MS" w:hAnsi="Trebuchet MS"/>
        </w:rPr>
        <w:t>Contract</w:t>
      </w:r>
      <w:r w:rsidR="0082525F">
        <w:rPr>
          <w:rFonts w:ascii="Trebuchet MS" w:hAnsi="Trebuchet MS"/>
        </w:rPr>
        <w:t>or is responsible for all pre</w:t>
      </w:r>
      <w:r w:rsidR="006D6AD7">
        <w:rPr>
          <w:rFonts w:ascii="Trebuchet MS" w:hAnsi="Trebuchet MS"/>
        </w:rPr>
        <w:t>p and clean-up of vehicles. Contract</w:t>
      </w:r>
      <w:r w:rsidR="0082525F">
        <w:rPr>
          <w:rFonts w:ascii="Trebuchet MS" w:hAnsi="Trebuchet MS"/>
        </w:rPr>
        <w:t>or must be able to remove existing wraps, if any, from vehicles wi</w:t>
      </w:r>
      <w:r w:rsidR="00F04822">
        <w:rPr>
          <w:rFonts w:ascii="Trebuchet MS" w:hAnsi="Trebuchet MS"/>
        </w:rPr>
        <w:t>thout damage to vehicle bodies, paint, or parts, including metal,</w:t>
      </w:r>
      <w:r w:rsidR="006D6AD7">
        <w:rPr>
          <w:rFonts w:ascii="Trebuchet MS" w:hAnsi="Trebuchet MS"/>
        </w:rPr>
        <w:t xml:space="preserve"> windows, and antennae.  Contractor must have the capability to remove any vehicle parts necessary for proper installation of graphics and reassemble parts after installation without incurring damage to wrap or vehicle, or incurring additional costs. </w:t>
      </w:r>
      <w:r w:rsidR="00104218">
        <w:rPr>
          <w:rFonts w:ascii="Trebuchet MS" w:hAnsi="Trebuchet MS"/>
        </w:rPr>
        <w:t xml:space="preserve">Full wraps, when applied will cover all surfaces of the vehicle except weather stripping, plastic/vinyl bumpers, roof, and all other non-display or safety elements, which shall include lights, tail lights, wheels, </w:t>
      </w:r>
      <w:r w:rsidR="00722113">
        <w:rPr>
          <w:rFonts w:ascii="Trebuchet MS" w:hAnsi="Trebuchet MS"/>
        </w:rPr>
        <w:t xml:space="preserve">mirrors, etc.  Colors used are to match Agency’s logo colors or colors provided by Agency. All materials must withstand outdoor elements for a minimum of 3 years in weather conditions typical for the state of Louisiana </w:t>
      </w:r>
      <w:r w:rsidR="009B1D31">
        <w:rPr>
          <w:rFonts w:ascii="Trebuchet MS" w:hAnsi="Trebuchet MS"/>
        </w:rPr>
        <w:t xml:space="preserve">with no fading, cracking or peeling. </w:t>
      </w:r>
      <w:r w:rsidR="00FB3EDB">
        <w:rPr>
          <w:rFonts w:ascii="Trebuchet MS" w:hAnsi="Trebuchet MS"/>
        </w:rPr>
        <w:t xml:space="preserve">Contractor shall take all responsibility for the work under this contract, for the protection of the work, and for any damage to property while installation, retrieval, and/or delivery is being conducted. Contractor shall </w:t>
      </w:r>
      <w:r w:rsidR="00572144">
        <w:rPr>
          <w:rFonts w:ascii="Trebuchet MS" w:hAnsi="Trebuchet MS"/>
        </w:rPr>
        <w:t xml:space="preserve">bear all losses resulting to </w:t>
      </w:r>
      <w:r w:rsidR="00572144">
        <w:rPr>
          <w:rFonts w:ascii="Trebuchet MS" w:hAnsi="Trebuchet MS"/>
        </w:rPr>
        <w:lastRenderedPageBreak/>
        <w:t xml:space="preserve">Contractor or Owner on account of the amount or character of the work, or account of the weather, elements, or other causes. </w:t>
      </w:r>
    </w:p>
    <w:p w:rsidR="003168C6" w:rsidRPr="003168C6" w:rsidRDefault="003168C6" w:rsidP="00642E91">
      <w:pPr>
        <w:tabs>
          <w:tab w:val="num" w:pos="1440"/>
        </w:tabs>
        <w:spacing w:after="0" w:line="240" w:lineRule="auto"/>
        <w:jc w:val="both"/>
        <w:rPr>
          <w:rFonts w:ascii="Trebuchet MS" w:hAnsi="Trebuchet MS"/>
        </w:rPr>
      </w:pPr>
    </w:p>
    <w:p w:rsidR="006C1BCA" w:rsidRPr="003168C6" w:rsidRDefault="003168C6" w:rsidP="00642E91">
      <w:pPr>
        <w:tabs>
          <w:tab w:val="num" w:pos="1440"/>
        </w:tabs>
        <w:spacing w:after="0" w:line="240" w:lineRule="auto"/>
        <w:jc w:val="both"/>
        <w:rPr>
          <w:rFonts w:ascii="Trebuchet MS" w:hAnsi="Trebuchet MS"/>
        </w:rPr>
      </w:pPr>
      <w:r w:rsidRPr="003168C6">
        <w:rPr>
          <w:rFonts w:ascii="Trebuchet MS" w:hAnsi="Trebuchet MS"/>
          <w:b/>
        </w:rPr>
        <w:t>NOTE:</w:t>
      </w:r>
      <w:r w:rsidRPr="003168C6">
        <w:rPr>
          <w:rFonts w:ascii="Trebuchet MS" w:hAnsi="Trebuchet MS"/>
        </w:rPr>
        <w:t xml:space="preserve"> Contractors are encouraged schedule on-site visits, in order to conduct precise vehicle measurements.  </w:t>
      </w:r>
    </w:p>
    <w:p w:rsidR="00C975CB" w:rsidRDefault="006C1BCA" w:rsidP="00642E91">
      <w:pPr>
        <w:tabs>
          <w:tab w:val="num" w:pos="1440"/>
        </w:tabs>
        <w:spacing w:after="0" w:line="240" w:lineRule="auto"/>
        <w:jc w:val="both"/>
        <w:rPr>
          <w:rFonts w:ascii="Trebuchet MS" w:hAnsi="Trebuchet MS"/>
        </w:rPr>
      </w:pPr>
      <w:r>
        <w:rPr>
          <w:rFonts w:ascii="Trebuchet MS" w:hAnsi="Trebuchet MS"/>
        </w:rPr>
        <w:t xml:space="preserve">                              </w:t>
      </w:r>
    </w:p>
    <w:p w:rsidR="00B70935" w:rsidRPr="003F04B1" w:rsidRDefault="00B70935" w:rsidP="003F04B1">
      <w:pPr>
        <w:tabs>
          <w:tab w:val="num" w:pos="1440"/>
        </w:tabs>
        <w:spacing w:after="0" w:line="240" w:lineRule="auto"/>
        <w:jc w:val="both"/>
        <w:rPr>
          <w:rFonts w:ascii="Trebuchet MS" w:hAnsi="Trebuchet MS"/>
        </w:rPr>
      </w:pPr>
    </w:p>
    <w:p w:rsidR="004E09B8" w:rsidRDefault="00B70935" w:rsidP="004A43E4">
      <w:pPr>
        <w:pStyle w:val="Heading5"/>
        <w:numPr>
          <w:ilvl w:val="0"/>
          <w:numId w:val="0"/>
        </w:numPr>
        <w:tabs>
          <w:tab w:val="num" w:pos="1440"/>
        </w:tabs>
        <w:ind w:left="720"/>
        <w:rPr>
          <w:rFonts w:ascii="Trebuchet MS" w:hAnsi="Trebuchet MS"/>
          <w:b w:val="0"/>
          <w:sz w:val="22"/>
          <w:szCs w:val="22"/>
        </w:rPr>
      </w:pPr>
      <w:r>
        <w:rPr>
          <w:rFonts w:ascii="Trebuchet MS" w:hAnsi="Trebuchet MS"/>
          <w:sz w:val="22"/>
          <w:highlight w:val="yellow"/>
        </w:rPr>
        <w:t>Proposal</w:t>
      </w:r>
      <w:r w:rsidR="0092464D" w:rsidRPr="00B430AE">
        <w:rPr>
          <w:rFonts w:ascii="Trebuchet MS" w:hAnsi="Trebuchet MS"/>
          <w:sz w:val="22"/>
          <w:highlight w:val="yellow"/>
        </w:rPr>
        <w:t xml:space="preserve"> </w:t>
      </w:r>
      <w:r w:rsidR="00885A20" w:rsidRPr="00B430AE">
        <w:rPr>
          <w:rFonts w:ascii="Trebuchet MS" w:hAnsi="Trebuchet MS"/>
          <w:sz w:val="22"/>
          <w:highlight w:val="yellow"/>
        </w:rPr>
        <w:t>Submission:</w:t>
      </w:r>
      <w:r w:rsidR="00885A20">
        <w:rPr>
          <w:rFonts w:ascii="Trebuchet MS" w:hAnsi="Trebuchet MS"/>
          <w:b w:val="0"/>
          <w:sz w:val="22"/>
        </w:rPr>
        <w:t xml:space="preserve"> </w:t>
      </w:r>
      <w:r w:rsidR="00812875">
        <w:rPr>
          <w:rFonts w:ascii="Trebuchet MS" w:hAnsi="Trebuchet MS"/>
          <w:b w:val="0"/>
          <w:sz w:val="22"/>
          <w:szCs w:val="22"/>
        </w:rPr>
        <w:t>Proposers</w:t>
      </w:r>
      <w:r w:rsidR="00237BBC">
        <w:rPr>
          <w:rFonts w:ascii="Trebuchet MS" w:hAnsi="Trebuchet MS"/>
          <w:b w:val="0"/>
          <w:sz w:val="22"/>
          <w:szCs w:val="22"/>
        </w:rPr>
        <w:t xml:space="preserve"> sha</w:t>
      </w:r>
      <w:r w:rsidR="00174166">
        <w:rPr>
          <w:rFonts w:ascii="Trebuchet MS" w:hAnsi="Trebuchet MS"/>
          <w:b w:val="0"/>
          <w:sz w:val="22"/>
          <w:szCs w:val="22"/>
        </w:rPr>
        <w:t>ll submit proposals</w:t>
      </w:r>
      <w:r w:rsidR="00237BBC">
        <w:rPr>
          <w:rFonts w:ascii="Trebuchet MS" w:hAnsi="Trebuchet MS"/>
          <w:b w:val="0"/>
          <w:sz w:val="22"/>
          <w:szCs w:val="22"/>
        </w:rPr>
        <w:t xml:space="preserve">, </w:t>
      </w:r>
      <w:r w:rsidR="0092464D" w:rsidRPr="0092464D">
        <w:rPr>
          <w:rFonts w:ascii="Trebuchet MS" w:hAnsi="Trebuchet MS"/>
          <w:b w:val="0"/>
          <w:sz w:val="22"/>
          <w:szCs w:val="22"/>
        </w:rPr>
        <w:t xml:space="preserve">prior to the posted deadline of </w:t>
      </w:r>
      <w:r w:rsidR="0040043A">
        <w:rPr>
          <w:rFonts w:ascii="Trebuchet MS" w:hAnsi="Trebuchet MS"/>
          <w:sz w:val="22"/>
          <w:szCs w:val="22"/>
          <w:u w:val="single"/>
        </w:rPr>
        <w:t>Monday, April 2</w:t>
      </w:r>
      <w:r w:rsidR="0040043A" w:rsidRPr="0040043A">
        <w:rPr>
          <w:rFonts w:ascii="Trebuchet MS" w:hAnsi="Trebuchet MS"/>
          <w:sz w:val="22"/>
          <w:szCs w:val="22"/>
          <w:u w:val="single"/>
          <w:vertAlign w:val="superscript"/>
        </w:rPr>
        <w:t>nd</w:t>
      </w:r>
      <w:r w:rsidR="0040043A">
        <w:rPr>
          <w:rFonts w:ascii="Trebuchet MS" w:hAnsi="Trebuchet MS"/>
          <w:sz w:val="22"/>
          <w:szCs w:val="22"/>
          <w:u w:val="single"/>
        </w:rPr>
        <w:t>,</w:t>
      </w:r>
      <w:r w:rsidR="00812875">
        <w:rPr>
          <w:rFonts w:ascii="Trebuchet MS" w:hAnsi="Trebuchet MS"/>
          <w:sz w:val="22"/>
          <w:szCs w:val="22"/>
          <w:u w:val="single"/>
        </w:rPr>
        <w:t xml:space="preserve"> </w:t>
      </w:r>
      <w:r w:rsidR="005845D4">
        <w:rPr>
          <w:rFonts w:ascii="Trebuchet MS" w:hAnsi="Trebuchet MS"/>
          <w:sz w:val="22"/>
          <w:szCs w:val="22"/>
          <w:u w:val="single"/>
        </w:rPr>
        <w:t>2018</w:t>
      </w:r>
      <w:r w:rsidR="00D73673">
        <w:rPr>
          <w:rFonts w:ascii="Trebuchet MS" w:hAnsi="Trebuchet MS"/>
          <w:sz w:val="22"/>
          <w:szCs w:val="22"/>
          <w:u w:val="single"/>
        </w:rPr>
        <w:t xml:space="preserve"> by 1</w:t>
      </w:r>
      <w:r w:rsidR="0040043A">
        <w:rPr>
          <w:rFonts w:ascii="Trebuchet MS" w:hAnsi="Trebuchet MS"/>
          <w:sz w:val="22"/>
          <w:szCs w:val="22"/>
          <w:u w:val="single"/>
        </w:rPr>
        <w:t>1:00 a</w:t>
      </w:r>
      <w:bookmarkStart w:id="0" w:name="_GoBack"/>
      <w:bookmarkEnd w:id="0"/>
      <w:r w:rsidR="0092464D" w:rsidRPr="00AF59FD">
        <w:rPr>
          <w:rFonts w:ascii="Trebuchet MS" w:hAnsi="Trebuchet MS"/>
          <w:sz w:val="22"/>
          <w:szCs w:val="22"/>
          <w:u w:val="single"/>
        </w:rPr>
        <w:t>m</w:t>
      </w:r>
      <w:r w:rsidR="005845D4">
        <w:rPr>
          <w:rFonts w:ascii="Trebuchet MS" w:hAnsi="Trebuchet MS"/>
          <w:sz w:val="22"/>
          <w:szCs w:val="22"/>
          <w:u w:val="single"/>
        </w:rPr>
        <w:t xml:space="preserve"> CST</w:t>
      </w:r>
      <w:r w:rsidR="0092464D" w:rsidRPr="00AF59FD">
        <w:rPr>
          <w:rFonts w:ascii="Trebuchet MS" w:hAnsi="Trebuchet MS"/>
          <w:sz w:val="22"/>
          <w:szCs w:val="22"/>
          <w:u w:val="single"/>
        </w:rPr>
        <w:t>.</w:t>
      </w:r>
      <w:r w:rsidR="00812875">
        <w:rPr>
          <w:rFonts w:ascii="Trebuchet MS" w:hAnsi="Trebuchet MS"/>
          <w:b w:val="0"/>
          <w:sz w:val="22"/>
          <w:szCs w:val="22"/>
        </w:rPr>
        <w:t xml:space="preserve"> T</w:t>
      </w:r>
      <w:r w:rsidR="004E09B8">
        <w:rPr>
          <w:rFonts w:ascii="Trebuchet MS" w:hAnsi="Trebuchet MS"/>
          <w:b w:val="0"/>
          <w:sz w:val="22"/>
          <w:szCs w:val="22"/>
        </w:rPr>
        <w:t>he EBRCO</w:t>
      </w:r>
      <w:r w:rsidR="0092464D" w:rsidRPr="0092464D">
        <w:rPr>
          <w:rFonts w:ascii="Trebuchet MS" w:hAnsi="Trebuchet MS"/>
          <w:b w:val="0"/>
          <w:sz w:val="22"/>
          <w:szCs w:val="22"/>
        </w:rPr>
        <w:t>A reserves the right to extend the posted deadline at any time prior to the deadli</w:t>
      </w:r>
      <w:r w:rsidR="004E09B8">
        <w:rPr>
          <w:rFonts w:ascii="Trebuchet MS" w:hAnsi="Trebuchet MS"/>
          <w:b w:val="0"/>
          <w:sz w:val="22"/>
          <w:szCs w:val="22"/>
        </w:rPr>
        <w:t>ne, i</w:t>
      </w:r>
      <w:r w:rsidR="006C519B">
        <w:rPr>
          <w:rFonts w:ascii="Trebuchet MS" w:hAnsi="Trebuchet MS"/>
          <w:b w:val="0"/>
          <w:sz w:val="22"/>
          <w:szCs w:val="22"/>
        </w:rPr>
        <w:t>f, in the opinion of the Contracting Officer (CO</w:t>
      </w:r>
      <w:r w:rsidR="004E09B8">
        <w:rPr>
          <w:rFonts w:ascii="Trebuchet MS" w:hAnsi="Trebuchet MS"/>
          <w:b w:val="0"/>
          <w:sz w:val="22"/>
          <w:szCs w:val="22"/>
        </w:rPr>
        <w:t>)</w:t>
      </w:r>
      <w:r w:rsidR="0092464D" w:rsidRPr="0092464D">
        <w:rPr>
          <w:rFonts w:ascii="Trebuchet MS" w:hAnsi="Trebuchet MS"/>
          <w:b w:val="0"/>
          <w:sz w:val="22"/>
          <w:szCs w:val="22"/>
        </w:rPr>
        <w:t xml:space="preserve">, it is </w:t>
      </w:r>
      <w:r w:rsidR="005845D4">
        <w:rPr>
          <w:rFonts w:ascii="Trebuchet MS" w:hAnsi="Trebuchet MS"/>
          <w:b w:val="0"/>
          <w:sz w:val="22"/>
          <w:szCs w:val="22"/>
        </w:rPr>
        <w:t>in the best interest</w:t>
      </w:r>
      <w:r w:rsidR="004E09B8">
        <w:rPr>
          <w:rFonts w:ascii="Trebuchet MS" w:hAnsi="Trebuchet MS"/>
          <w:b w:val="0"/>
          <w:sz w:val="22"/>
          <w:szCs w:val="22"/>
        </w:rPr>
        <w:t xml:space="preserve"> of the EBRCOA</w:t>
      </w:r>
      <w:r w:rsidR="00722113">
        <w:rPr>
          <w:rFonts w:ascii="Trebuchet MS" w:hAnsi="Trebuchet MS"/>
          <w:b w:val="0"/>
          <w:sz w:val="22"/>
          <w:szCs w:val="22"/>
        </w:rPr>
        <w:t xml:space="preserve"> to do so. </w:t>
      </w:r>
      <w:r w:rsidR="006D67EE">
        <w:rPr>
          <w:rFonts w:ascii="Trebuchet MS" w:hAnsi="Trebuchet MS"/>
          <w:b w:val="0"/>
          <w:sz w:val="22"/>
          <w:szCs w:val="22"/>
        </w:rPr>
        <w:t>One (1</w:t>
      </w:r>
      <w:r w:rsidR="004E09B8">
        <w:rPr>
          <w:rFonts w:ascii="Trebuchet MS" w:hAnsi="Trebuchet MS"/>
          <w:b w:val="0"/>
          <w:sz w:val="22"/>
          <w:szCs w:val="22"/>
        </w:rPr>
        <w:t xml:space="preserve">) </w:t>
      </w:r>
      <w:r w:rsidR="006D67EE">
        <w:rPr>
          <w:rFonts w:ascii="Trebuchet MS" w:hAnsi="Trebuchet MS"/>
          <w:b w:val="0"/>
          <w:sz w:val="22"/>
          <w:szCs w:val="22"/>
        </w:rPr>
        <w:t>copy</w:t>
      </w:r>
      <w:r w:rsidR="00812875">
        <w:rPr>
          <w:rFonts w:ascii="Trebuchet MS" w:hAnsi="Trebuchet MS"/>
          <w:b w:val="0"/>
          <w:sz w:val="22"/>
          <w:szCs w:val="22"/>
        </w:rPr>
        <w:t xml:space="preserve"> of the proposal </w:t>
      </w:r>
      <w:r w:rsidR="00812875" w:rsidRPr="004E09B8">
        <w:rPr>
          <w:rFonts w:ascii="Trebuchet MS" w:hAnsi="Trebuchet MS"/>
          <w:b w:val="0"/>
          <w:sz w:val="22"/>
          <w:szCs w:val="22"/>
          <w:u w:val="single"/>
        </w:rPr>
        <w:t>must</w:t>
      </w:r>
      <w:r w:rsidR="00812875">
        <w:rPr>
          <w:rFonts w:ascii="Trebuchet MS" w:hAnsi="Trebuchet MS"/>
          <w:b w:val="0"/>
          <w:sz w:val="22"/>
          <w:szCs w:val="22"/>
        </w:rPr>
        <w:t xml:space="preserve"> be received by t</w:t>
      </w:r>
      <w:r w:rsidR="006D67EE">
        <w:rPr>
          <w:rFonts w:ascii="Trebuchet MS" w:hAnsi="Trebuchet MS"/>
          <w:b w:val="0"/>
          <w:sz w:val="22"/>
          <w:szCs w:val="22"/>
        </w:rPr>
        <w:t>he above deadline date</w:t>
      </w:r>
      <w:r w:rsidR="00C5554A">
        <w:rPr>
          <w:rFonts w:ascii="Trebuchet MS" w:hAnsi="Trebuchet MS"/>
          <w:b w:val="0"/>
          <w:sz w:val="22"/>
          <w:szCs w:val="22"/>
        </w:rPr>
        <w:t xml:space="preserve">.  </w:t>
      </w:r>
    </w:p>
    <w:p w:rsidR="004E09B8" w:rsidRDefault="004E09B8" w:rsidP="004A43E4">
      <w:pPr>
        <w:pStyle w:val="Heading5"/>
        <w:numPr>
          <w:ilvl w:val="0"/>
          <w:numId w:val="0"/>
        </w:numPr>
        <w:tabs>
          <w:tab w:val="num" w:pos="1440"/>
        </w:tabs>
        <w:ind w:left="720"/>
        <w:rPr>
          <w:rFonts w:ascii="Trebuchet MS" w:hAnsi="Trebuchet MS"/>
          <w:b w:val="0"/>
          <w:sz w:val="22"/>
          <w:szCs w:val="22"/>
        </w:rPr>
      </w:pPr>
    </w:p>
    <w:p w:rsidR="00C5554A" w:rsidRDefault="00C5554A" w:rsidP="004A43E4">
      <w:pPr>
        <w:pStyle w:val="Heading5"/>
        <w:numPr>
          <w:ilvl w:val="0"/>
          <w:numId w:val="0"/>
        </w:numPr>
        <w:tabs>
          <w:tab w:val="num" w:pos="1440"/>
        </w:tabs>
        <w:ind w:left="720"/>
        <w:rPr>
          <w:rFonts w:ascii="Trebuchet MS" w:hAnsi="Trebuchet MS"/>
          <w:szCs w:val="24"/>
        </w:rPr>
      </w:pPr>
      <w:r>
        <w:rPr>
          <w:rFonts w:ascii="Trebuchet MS" w:hAnsi="Trebuchet MS"/>
          <w:b w:val="0"/>
          <w:sz w:val="22"/>
          <w:szCs w:val="22"/>
        </w:rPr>
        <w:t xml:space="preserve">Proposals shall be mailed </w:t>
      </w:r>
      <w:r w:rsidR="0092464D" w:rsidRPr="0092464D">
        <w:rPr>
          <w:rFonts w:ascii="Trebuchet MS" w:hAnsi="Trebuchet MS"/>
          <w:b w:val="0"/>
          <w:sz w:val="22"/>
          <w:szCs w:val="22"/>
        </w:rPr>
        <w:t xml:space="preserve">to the </w:t>
      </w:r>
      <w:r w:rsidR="004E09B8">
        <w:rPr>
          <w:rFonts w:ascii="Trebuchet MS" w:hAnsi="Trebuchet MS"/>
          <w:b w:val="0"/>
          <w:sz w:val="22"/>
          <w:szCs w:val="22"/>
        </w:rPr>
        <w:t>EBRCO</w:t>
      </w:r>
      <w:r w:rsidR="007215FB">
        <w:rPr>
          <w:rFonts w:ascii="Trebuchet MS" w:hAnsi="Trebuchet MS"/>
          <w:b w:val="0"/>
          <w:sz w:val="22"/>
          <w:szCs w:val="22"/>
        </w:rPr>
        <w:t xml:space="preserve">A’s </w:t>
      </w:r>
      <w:r>
        <w:rPr>
          <w:rFonts w:ascii="Trebuchet MS" w:hAnsi="Trebuchet MS"/>
          <w:b w:val="0"/>
          <w:sz w:val="22"/>
          <w:szCs w:val="22"/>
        </w:rPr>
        <w:t>administrative</w:t>
      </w:r>
      <w:r w:rsidR="004E09B8">
        <w:rPr>
          <w:rFonts w:ascii="Trebuchet MS" w:hAnsi="Trebuchet MS"/>
          <w:b w:val="0"/>
          <w:sz w:val="22"/>
          <w:szCs w:val="22"/>
        </w:rPr>
        <w:t xml:space="preserve"> office located at 5790 Florida Blvd. Baton Rouge, LA 70806</w:t>
      </w:r>
      <w:r w:rsidR="00556B14">
        <w:rPr>
          <w:rFonts w:ascii="Trebuchet MS" w:hAnsi="Trebuchet MS"/>
          <w:b w:val="0"/>
          <w:sz w:val="22"/>
          <w:szCs w:val="22"/>
        </w:rPr>
        <w:t xml:space="preserve">. </w:t>
      </w:r>
      <w:r>
        <w:rPr>
          <w:rFonts w:ascii="Trebuchet MS" w:hAnsi="Trebuchet MS"/>
          <w:b w:val="0"/>
          <w:sz w:val="22"/>
          <w:szCs w:val="22"/>
        </w:rPr>
        <w:t xml:space="preserve"> </w:t>
      </w:r>
      <w:r w:rsidR="00292E95">
        <w:rPr>
          <w:rFonts w:ascii="Trebuchet MS" w:hAnsi="Trebuchet MS"/>
          <w:b w:val="0"/>
          <w:sz w:val="22"/>
          <w:szCs w:val="22"/>
        </w:rPr>
        <w:t>All p</w:t>
      </w:r>
      <w:r w:rsidR="00556B14">
        <w:rPr>
          <w:rFonts w:ascii="Trebuchet MS" w:hAnsi="Trebuchet MS"/>
          <w:b w:val="0"/>
          <w:sz w:val="22"/>
          <w:szCs w:val="22"/>
        </w:rPr>
        <w:t xml:space="preserve">roposals </w:t>
      </w:r>
      <w:r w:rsidR="004E09B8">
        <w:rPr>
          <w:rFonts w:ascii="Trebuchet MS" w:hAnsi="Trebuchet MS"/>
          <w:b w:val="0"/>
          <w:sz w:val="22"/>
          <w:szCs w:val="22"/>
        </w:rPr>
        <w:t>shall</w:t>
      </w:r>
      <w:r w:rsidR="00556B14">
        <w:rPr>
          <w:rFonts w:ascii="Trebuchet MS" w:hAnsi="Trebuchet MS"/>
          <w:b w:val="0"/>
          <w:sz w:val="22"/>
          <w:szCs w:val="22"/>
        </w:rPr>
        <w:t xml:space="preserve"> be </w:t>
      </w:r>
      <w:r w:rsidR="006D67EE">
        <w:rPr>
          <w:rFonts w:ascii="Trebuchet MS" w:hAnsi="Trebuchet MS"/>
          <w:b w:val="0"/>
          <w:sz w:val="22"/>
          <w:szCs w:val="22"/>
        </w:rPr>
        <w:t>under a sealed envelope, and plainly marked as “Graphic Wrapping</w:t>
      </w:r>
      <w:r>
        <w:rPr>
          <w:rFonts w:ascii="Trebuchet MS" w:hAnsi="Trebuchet MS"/>
          <w:b w:val="0"/>
          <w:sz w:val="22"/>
          <w:szCs w:val="22"/>
        </w:rPr>
        <w:t xml:space="preserve"> Services Proposal” and </w:t>
      </w:r>
      <w:r w:rsidR="004E09B8">
        <w:rPr>
          <w:rFonts w:ascii="Trebuchet MS" w:hAnsi="Trebuchet MS"/>
          <w:b w:val="0"/>
          <w:sz w:val="22"/>
          <w:szCs w:val="22"/>
        </w:rPr>
        <w:t>received by the EBRCO</w:t>
      </w:r>
      <w:r w:rsidR="00556B14">
        <w:rPr>
          <w:rFonts w:ascii="Trebuchet MS" w:hAnsi="Trebuchet MS"/>
          <w:b w:val="0"/>
          <w:sz w:val="22"/>
          <w:szCs w:val="22"/>
        </w:rPr>
        <w:t xml:space="preserve">A </w:t>
      </w:r>
      <w:r w:rsidR="005B0A0D">
        <w:rPr>
          <w:rFonts w:ascii="Trebuchet MS" w:hAnsi="Trebuchet MS"/>
          <w:b w:val="0"/>
          <w:sz w:val="22"/>
          <w:szCs w:val="22"/>
        </w:rPr>
        <w:t xml:space="preserve">by the deadline date and time. </w:t>
      </w:r>
      <w:r w:rsidR="004E09B8">
        <w:rPr>
          <w:rFonts w:ascii="Trebuchet MS" w:hAnsi="Trebuchet MS"/>
          <w:b w:val="0"/>
          <w:sz w:val="22"/>
          <w:szCs w:val="22"/>
        </w:rPr>
        <w:t xml:space="preserve">Proposal packets received after the deadline date or time, shall be unopened, disqualified, and either returned to sender or secured until proposer retrieves unopened packet. </w:t>
      </w:r>
      <w:r w:rsidR="00B41D81">
        <w:rPr>
          <w:rFonts w:ascii="Trebuchet MS" w:hAnsi="Trebuchet MS"/>
          <w:b w:val="0"/>
          <w:sz w:val="22"/>
          <w:szCs w:val="22"/>
        </w:rPr>
        <w:t xml:space="preserve"> </w:t>
      </w:r>
      <w:r w:rsidR="00B41D81">
        <w:rPr>
          <w:rFonts w:ascii="Trebuchet MS" w:hAnsi="Trebuchet MS"/>
          <w:szCs w:val="24"/>
        </w:rPr>
        <w:tab/>
      </w:r>
    </w:p>
    <w:p w:rsidR="00C5554A" w:rsidRDefault="00C5554A" w:rsidP="004A43E4">
      <w:pPr>
        <w:pStyle w:val="Heading5"/>
        <w:numPr>
          <w:ilvl w:val="0"/>
          <w:numId w:val="0"/>
        </w:numPr>
        <w:tabs>
          <w:tab w:val="num" w:pos="1440"/>
        </w:tabs>
        <w:ind w:left="720"/>
        <w:rPr>
          <w:rFonts w:ascii="Trebuchet MS" w:hAnsi="Trebuchet MS"/>
          <w:szCs w:val="24"/>
        </w:rPr>
      </w:pPr>
    </w:p>
    <w:p w:rsidR="00C5554A" w:rsidRDefault="00C5554A" w:rsidP="004A43E4">
      <w:pPr>
        <w:pStyle w:val="Heading5"/>
        <w:numPr>
          <w:ilvl w:val="0"/>
          <w:numId w:val="0"/>
        </w:numPr>
        <w:tabs>
          <w:tab w:val="num" w:pos="1440"/>
        </w:tabs>
        <w:ind w:left="720"/>
        <w:rPr>
          <w:rFonts w:ascii="Trebuchet MS" w:hAnsi="Trebuchet MS"/>
          <w:b w:val="0"/>
          <w:szCs w:val="24"/>
        </w:rPr>
      </w:pPr>
      <w:r>
        <w:rPr>
          <w:rFonts w:ascii="Trebuchet MS" w:hAnsi="Trebuchet MS"/>
          <w:szCs w:val="24"/>
        </w:rPr>
        <w:t>Submission Requirements:</w:t>
      </w:r>
      <w:r>
        <w:rPr>
          <w:rFonts w:ascii="Trebuchet MS" w:hAnsi="Trebuchet MS"/>
          <w:b w:val="0"/>
          <w:szCs w:val="24"/>
        </w:rPr>
        <w:t xml:space="preserve"> Proposals shall be</w:t>
      </w:r>
      <w:r w:rsidR="00CB48B7">
        <w:rPr>
          <w:rFonts w:ascii="Trebuchet MS" w:hAnsi="Trebuchet MS"/>
          <w:b w:val="0"/>
          <w:szCs w:val="24"/>
        </w:rPr>
        <w:t xml:space="preserve"> clearly organized under three (3</w:t>
      </w:r>
      <w:r>
        <w:rPr>
          <w:rFonts w:ascii="Trebuchet MS" w:hAnsi="Trebuchet MS"/>
          <w:b w:val="0"/>
          <w:szCs w:val="24"/>
        </w:rPr>
        <w:t xml:space="preserve">) headings which </w:t>
      </w:r>
      <w:r w:rsidR="00CB48B7">
        <w:rPr>
          <w:rFonts w:ascii="Trebuchet MS" w:hAnsi="Trebuchet MS"/>
          <w:b w:val="0"/>
          <w:szCs w:val="24"/>
        </w:rPr>
        <w:t xml:space="preserve">shall </w:t>
      </w:r>
      <w:r>
        <w:rPr>
          <w:rFonts w:ascii="Trebuchet MS" w:hAnsi="Trebuchet MS"/>
          <w:b w:val="0"/>
          <w:szCs w:val="24"/>
        </w:rPr>
        <w:t>include:</w:t>
      </w:r>
    </w:p>
    <w:p w:rsidR="00C5554A" w:rsidRDefault="00C5554A" w:rsidP="00C5554A">
      <w:pPr>
        <w:pStyle w:val="Heading5"/>
        <w:numPr>
          <w:ilvl w:val="0"/>
          <w:numId w:val="17"/>
        </w:numPr>
        <w:rPr>
          <w:rFonts w:ascii="Trebuchet MS" w:hAnsi="Trebuchet MS"/>
          <w:b w:val="0"/>
          <w:szCs w:val="24"/>
        </w:rPr>
      </w:pPr>
      <w:r w:rsidRPr="00C5554A">
        <w:rPr>
          <w:rFonts w:ascii="Trebuchet MS" w:hAnsi="Trebuchet MS"/>
          <w:szCs w:val="24"/>
        </w:rPr>
        <w:t>Letter of Transmittal</w:t>
      </w:r>
      <w:r>
        <w:rPr>
          <w:rFonts w:ascii="Trebuchet MS" w:hAnsi="Trebuchet MS"/>
          <w:b w:val="0"/>
          <w:szCs w:val="24"/>
        </w:rPr>
        <w:t>- Company name, address, telephone number</w:t>
      </w:r>
      <w:r w:rsidR="00F85C09">
        <w:rPr>
          <w:rFonts w:ascii="Trebuchet MS" w:hAnsi="Trebuchet MS"/>
          <w:b w:val="0"/>
          <w:szCs w:val="24"/>
        </w:rPr>
        <w:t xml:space="preserve">, email address, taxpayer identification number of company, contact person, brief summary statement of company’s understanding of services to be performed and commitment to provide services as specified.  </w:t>
      </w:r>
    </w:p>
    <w:p w:rsidR="00C5554A" w:rsidRDefault="00C5554A" w:rsidP="00C5554A">
      <w:pPr>
        <w:pStyle w:val="Heading5"/>
        <w:numPr>
          <w:ilvl w:val="0"/>
          <w:numId w:val="17"/>
        </w:numPr>
        <w:rPr>
          <w:rFonts w:ascii="Trebuchet MS" w:hAnsi="Trebuchet MS"/>
          <w:b w:val="0"/>
          <w:szCs w:val="24"/>
        </w:rPr>
      </w:pPr>
      <w:r w:rsidRPr="00C5554A">
        <w:rPr>
          <w:rFonts w:ascii="Trebuchet MS" w:hAnsi="Trebuchet MS"/>
          <w:szCs w:val="24"/>
        </w:rPr>
        <w:t>General Vendor Information</w:t>
      </w:r>
      <w:r>
        <w:rPr>
          <w:rFonts w:ascii="Trebuchet MS" w:hAnsi="Trebuchet MS"/>
          <w:b w:val="0"/>
          <w:szCs w:val="24"/>
        </w:rPr>
        <w:t xml:space="preserve"> </w:t>
      </w:r>
      <w:r w:rsidR="00F85C09">
        <w:rPr>
          <w:rFonts w:ascii="Trebuchet MS" w:hAnsi="Trebuchet MS"/>
          <w:b w:val="0"/>
          <w:szCs w:val="24"/>
        </w:rPr>
        <w:t>– Length of time in b</w:t>
      </w:r>
      <w:r w:rsidR="00CB48B7">
        <w:rPr>
          <w:rFonts w:ascii="Trebuchet MS" w:hAnsi="Trebuchet MS"/>
          <w:b w:val="0"/>
          <w:szCs w:val="24"/>
        </w:rPr>
        <w:t xml:space="preserve">usiness, total number of clients to date, </w:t>
      </w:r>
      <w:r w:rsidR="00F85C09">
        <w:rPr>
          <w:rFonts w:ascii="Trebuchet MS" w:hAnsi="Trebuchet MS"/>
          <w:b w:val="0"/>
          <w:szCs w:val="24"/>
        </w:rPr>
        <w:t xml:space="preserve">number of </w:t>
      </w:r>
      <w:r w:rsidR="00CB48B7">
        <w:rPr>
          <w:rFonts w:ascii="Trebuchet MS" w:hAnsi="Trebuchet MS"/>
          <w:b w:val="0"/>
          <w:szCs w:val="24"/>
        </w:rPr>
        <w:t>personnel in installation positions</w:t>
      </w:r>
      <w:r w:rsidR="00F85C09">
        <w:rPr>
          <w:rFonts w:ascii="Trebuchet MS" w:hAnsi="Trebuchet MS"/>
          <w:b w:val="0"/>
          <w:szCs w:val="24"/>
        </w:rPr>
        <w:t xml:space="preserve">.  Provide certification if </w:t>
      </w:r>
      <w:r w:rsidR="004E09B8">
        <w:rPr>
          <w:rFonts w:ascii="Trebuchet MS" w:hAnsi="Trebuchet MS"/>
          <w:b w:val="0"/>
          <w:szCs w:val="24"/>
        </w:rPr>
        <w:t xml:space="preserve">company is an MBE, WBE, DBE, </w:t>
      </w:r>
      <w:r w:rsidR="006C3562">
        <w:rPr>
          <w:rFonts w:ascii="Trebuchet MS" w:hAnsi="Trebuchet MS"/>
          <w:b w:val="0"/>
          <w:szCs w:val="24"/>
        </w:rPr>
        <w:t>or VBE.</w:t>
      </w:r>
    </w:p>
    <w:p w:rsidR="00B87CDA" w:rsidRPr="00BA367E" w:rsidRDefault="00C5554A" w:rsidP="00C5554A">
      <w:pPr>
        <w:pStyle w:val="Heading5"/>
        <w:numPr>
          <w:ilvl w:val="0"/>
          <w:numId w:val="17"/>
        </w:numPr>
        <w:rPr>
          <w:rFonts w:ascii="Trebuchet MS" w:hAnsi="Trebuchet MS"/>
          <w:b w:val="0"/>
          <w:szCs w:val="24"/>
        </w:rPr>
      </w:pPr>
      <w:r w:rsidRPr="00C5554A">
        <w:rPr>
          <w:rFonts w:ascii="Trebuchet MS" w:hAnsi="Trebuchet MS"/>
          <w:szCs w:val="24"/>
        </w:rPr>
        <w:t>Cost</w:t>
      </w:r>
      <w:r w:rsidR="00854C4A">
        <w:rPr>
          <w:rFonts w:ascii="Trebuchet MS" w:hAnsi="Trebuchet MS"/>
          <w:b w:val="0"/>
          <w:szCs w:val="24"/>
        </w:rPr>
        <w:t>- Propose</w:t>
      </w:r>
      <w:r w:rsidR="006D67EE">
        <w:rPr>
          <w:rFonts w:ascii="Trebuchet MS" w:hAnsi="Trebuchet MS"/>
          <w:b w:val="0"/>
          <w:szCs w:val="24"/>
        </w:rPr>
        <w:t xml:space="preserve">rs shall submit a per vehicle </w:t>
      </w:r>
      <w:r w:rsidR="008C4E3A">
        <w:rPr>
          <w:rFonts w:ascii="Trebuchet MS" w:hAnsi="Trebuchet MS"/>
          <w:b w:val="0"/>
          <w:szCs w:val="24"/>
        </w:rPr>
        <w:t>cost for services</w:t>
      </w:r>
      <w:r w:rsidR="006D67EE">
        <w:rPr>
          <w:rFonts w:ascii="Trebuchet MS" w:hAnsi="Trebuchet MS"/>
          <w:b w:val="0"/>
          <w:szCs w:val="24"/>
        </w:rPr>
        <w:t>, in addition to a total cost for services</w:t>
      </w:r>
      <w:r w:rsidR="00CE4D48">
        <w:rPr>
          <w:rFonts w:ascii="Trebuchet MS" w:hAnsi="Trebuchet MS"/>
          <w:b w:val="0"/>
          <w:szCs w:val="24"/>
        </w:rPr>
        <w:t>.</w:t>
      </w:r>
      <w:r w:rsidR="00CE4D48">
        <w:rPr>
          <w:rFonts w:ascii="Trebuchet MS" w:hAnsi="Trebuchet MS"/>
          <w:szCs w:val="24"/>
        </w:rPr>
        <w:t xml:space="preserve"> </w:t>
      </w:r>
      <w:r w:rsidR="00CE4D48">
        <w:rPr>
          <w:rFonts w:ascii="Trebuchet MS" w:hAnsi="Trebuchet MS"/>
          <w:b w:val="0"/>
          <w:szCs w:val="24"/>
        </w:rPr>
        <w:t>Proposers must list, specifically, any services</w:t>
      </w:r>
      <w:r w:rsidR="006D67EE">
        <w:rPr>
          <w:rFonts w:ascii="Trebuchet MS" w:hAnsi="Trebuchet MS"/>
          <w:b w:val="0"/>
          <w:szCs w:val="24"/>
        </w:rPr>
        <w:t>, if any</w:t>
      </w:r>
      <w:r w:rsidR="00CE4D48">
        <w:rPr>
          <w:rFonts w:ascii="Trebuchet MS" w:hAnsi="Trebuchet MS"/>
          <w:b w:val="0"/>
          <w:szCs w:val="24"/>
        </w:rPr>
        <w:t xml:space="preserve"> which would not be covered in the proposal cost.</w:t>
      </w:r>
    </w:p>
    <w:p w:rsidR="00AF59FD" w:rsidRDefault="00AF59FD" w:rsidP="00237BBC">
      <w:pPr>
        <w:widowControl w:val="0"/>
        <w:spacing w:after="0" w:line="240" w:lineRule="auto"/>
        <w:jc w:val="both"/>
        <w:rPr>
          <w:rFonts w:ascii="Trebuchet MS" w:hAnsi="Trebuchet MS"/>
          <w:b/>
          <w:szCs w:val="24"/>
        </w:rPr>
      </w:pPr>
    </w:p>
    <w:p w:rsidR="00B303B6" w:rsidRPr="00E56EBB" w:rsidRDefault="00AF59FD" w:rsidP="00E56EBB">
      <w:pPr>
        <w:widowControl w:val="0"/>
        <w:spacing w:after="0" w:line="240" w:lineRule="auto"/>
        <w:ind w:left="1440"/>
        <w:jc w:val="both"/>
        <w:rPr>
          <w:rFonts w:ascii="Trebuchet MS" w:hAnsi="Trebuchet MS"/>
          <w:szCs w:val="24"/>
        </w:rPr>
      </w:pPr>
      <w:r>
        <w:rPr>
          <w:rFonts w:ascii="Trebuchet MS" w:hAnsi="Trebuchet MS"/>
          <w:b/>
          <w:szCs w:val="24"/>
        </w:rPr>
        <w:t xml:space="preserve">Award </w:t>
      </w:r>
      <w:r w:rsidR="00CE4D48">
        <w:rPr>
          <w:rFonts w:ascii="Trebuchet MS" w:hAnsi="Trebuchet MS"/>
          <w:b/>
          <w:szCs w:val="24"/>
        </w:rPr>
        <w:t xml:space="preserve">&amp; Evaluation </w:t>
      </w:r>
      <w:r>
        <w:rPr>
          <w:rFonts w:ascii="Trebuchet MS" w:hAnsi="Trebuchet MS"/>
          <w:b/>
          <w:szCs w:val="24"/>
        </w:rPr>
        <w:t>Criteria</w:t>
      </w:r>
      <w:r w:rsidRPr="00AB0F27">
        <w:rPr>
          <w:rFonts w:ascii="Trebuchet MS" w:hAnsi="Trebuchet MS"/>
          <w:b/>
          <w:szCs w:val="24"/>
        </w:rPr>
        <w:t xml:space="preserve">: </w:t>
      </w:r>
      <w:r w:rsidRPr="00AF59FD">
        <w:rPr>
          <w:rFonts w:ascii="Trebuchet MS" w:hAnsi="Trebuchet MS"/>
          <w:szCs w:val="24"/>
        </w:rPr>
        <w:t xml:space="preserve">If an award </w:t>
      </w:r>
      <w:r w:rsidR="00556B14">
        <w:rPr>
          <w:rFonts w:ascii="Trebuchet MS" w:hAnsi="Trebuchet MS"/>
          <w:szCs w:val="24"/>
        </w:rPr>
        <w:t>is completed pursuant to this RF</w:t>
      </w:r>
      <w:r w:rsidRPr="00AF59FD">
        <w:rPr>
          <w:rFonts w:ascii="Trebuchet MS" w:hAnsi="Trebuchet MS"/>
          <w:szCs w:val="24"/>
        </w:rPr>
        <w:t>P, and unless otherwise</w:t>
      </w:r>
      <w:r w:rsidR="008C4E3A">
        <w:rPr>
          <w:rFonts w:ascii="Trebuchet MS" w:hAnsi="Trebuchet MS"/>
          <w:szCs w:val="24"/>
        </w:rPr>
        <w:t xml:space="preserve"> ins</w:t>
      </w:r>
      <w:r w:rsidR="006C519B">
        <w:rPr>
          <w:rFonts w:ascii="Trebuchet MS" w:hAnsi="Trebuchet MS"/>
          <w:szCs w:val="24"/>
        </w:rPr>
        <w:t>tructed in writing by the CO</w:t>
      </w:r>
      <w:r w:rsidRPr="00AF59FD">
        <w:rPr>
          <w:rFonts w:ascii="Trebuchet MS" w:hAnsi="Trebuchet MS"/>
          <w:szCs w:val="24"/>
        </w:rPr>
        <w:t>, award s</w:t>
      </w:r>
      <w:r w:rsidR="00A4679E">
        <w:rPr>
          <w:rFonts w:ascii="Trebuchet MS" w:hAnsi="Trebuchet MS"/>
          <w:szCs w:val="24"/>
        </w:rPr>
        <w:t xml:space="preserve">hall be made to the </w:t>
      </w:r>
      <w:r w:rsidR="00CE4D48">
        <w:rPr>
          <w:rFonts w:ascii="Trebuchet MS" w:hAnsi="Trebuchet MS"/>
          <w:szCs w:val="24"/>
        </w:rPr>
        <w:t xml:space="preserve">most </w:t>
      </w:r>
      <w:r w:rsidR="00A4679E">
        <w:rPr>
          <w:rFonts w:ascii="Trebuchet MS" w:hAnsi="Trebuchet MS"/>
          <w:szCs w:val="24"/>
        </w:rPr>
        <w:t xml:space="preserve">responsive </w:t>
      </w:r>
      <w:r>
        <w:rPr>
          <w:rFonts w:ascii="Trebuchet MS" w:hAnsi="Trebuchet MS"/>
          <w:szCs w:val="24"/>
        </w:rPr>
        <w:t xml:space="preserve">and </w:t>
      </w:r>
      <w:r w:rsidRPr="00AF59FD">
        <w:rPr>
          <w:rFonts w:ascii="Trebuchet MS" w:hAnsi="Trebuchet MS"/>
          <w:szCs w:val="24"/>
        </w:rPr>
        <w:t xml:space="preserve">responsible </w:t>
      </w:r>
      <w:r>
        <w:rPr>
          <w:rFonts w:ascii="Trebuchet MS" w:hAnsi="Trebuchet MS"/>
          <w:szCs w:val="24"/>
        </w:rPr>
        <w:t>firm</w:t>
      </w:r>
      <w:r w:rsidR="004F329B">
        <w:rPr>
          <w:rFonts w:ascii="Trebuchet MS" w:hAnsi="Trebuchet MS"/>
          <w:szCs w:val="24"/>
        </w:rPr>
        <w:t xml:space="preserve"> that submits the </w:t>
      </w:r>
      <w:r w:rsidR="008C4E3A">
        <w:rPr>
          <w:rFonts w:ascii="Trebuchet MS" w:hAnsi="Trebuchet MS"/>
          <w:szCs w:val="24"/>
        </w:rPr>
        <w:t>most reasonable cost;</w:t>
      </w:r>
      <w:r w:rsidR="00556B14">
        <w:rPr>
          <w:rFonts w:ascii="Trebuchet MS" w:hAnsi="Trebuchet MS"/>
          <w:szCs w:val="24"/>
        </w:rPr>
        <w:t xml:space="preserve"> </w:t>
      </w:r>
      <w:r w:rsidR="004F329B">
        <w:rPr>
          <w:rFonts w:ascii="Trebuchet MS" w:hAnsi="Trebuchet MS"/>
          <w:szCs w:val="24"/>
        </w:rPr>
        <w:t xml:space="preserve">possesses the </w:t>
      </w:r>
      <w:r w:rsidR="00556B14">
        <w:rPr>
          <w:rFonts w:ascii="Trebuchet MS" w:hAnsi="Trebuchet MS"/>
          <w:szCs w:val="24"/>
        </w:rPr>
        <w:t>capability</w:t>
      </w:r>
      <w:r w:rsidR="004F329B">
        <w:rPr>
          <w:rFonts w:ascii="Trebuchet MS" w:hAnsi="Trebuchet MS"/>
          <w:szCs w:val="24"/>
        </w:rPr>
        <w:t xml:space="preserve"> to fulfill all requirements</w:t>
      </w:r>
      <w:r w:rsidR="008C4E3A">
        <w:rPr>
          <w:rFonts w:ascii="Trebuchet MS" w:hAnsi="Trebuchet MS"/>
          <w:szCs w:val="24"/>
        </w:rPr>
        <w:t>;</w:t>
      </w:r>
      <w:r w:rsidR="00A4679E">
        <w:rPr>
          <w:rFonts w:ascii="Trebuchet MS" w:hAnsi="Trebuchet MS"/>
          <w:szCs w:val="24"/>
        </w:rPr>
        <w:t xml:space="preserve"> </w:t>
      </w:r>
      <w:r w:rsidR="004F329B">
        <w:rPr>
          <w:rFonts w:ascii="Trebuchet MS" w:hAnsi="Trebuchet MS"/>
          <w:szCs w:val="24"/>
        </w:rPr>
        <w:t xml:space="preserve">and </w:t>
      </w:r>
      <w:r w:rsidR="008C4E3A">
        <w:rPr>
          <w:rFonts w:ascii="Trebuchet MS" w:hAnsi="Trebuchet MS"/>
          <w:szCs w:val="24"/>
        </w:rPr>
        <w:t>as determined by the EBRCO</w:t>
      </w:r>
      <w:r w:rsidR="00A4679E">
        <w:rPr>
          <w:rFonts w:ascii="Trebuchet MS" w:hAnsi="Trebuchet MS"/>
          <w:szCs w:val="24"/>
        </w:rPr>
        <w:t>A</w:t>
      </w:r>
      <w:r w:rsidR="00B05C2D">
        <w:rPr>
          <w:rFonts w:ascii="Trebuchet MS" w:hAnsi="Trebuchet MS"/>
          <w:szCs w:val="24"/>
        </w:rPr>
        <w:t xml:space="preserve"> to be within project budget</w:t>
      </w:r>
      <w:r w:rsidR="00A4679E">
        <w:rPr>
          <w:rFonts w:ascii="Trebuchet MS" w:hAnsi="Trebuchet MS"/>
          <w:szCs w:val="24"/>
        </w:rPr>
        <w:t>.</w:t>
      </w:r>
      <w:r w:rsidR="00CE4D48">
        <w:rPr>
          <w:rFonts w:ascii="Trebuchet MS" w:hAnsi="Trebuchet MS"/>
          <w:szCs w:val="24"/>
        </w:rPr>
        <w:t xml:space="preserve">  Proposals shall be evaluated based u</w:t>
      </w:r>
      <w:r w:rsidR="00CB48B7">
        <w:rPr>
          <w:rFonts w:ascii="Trebuchet MS" w:hAnsi="Trebuchet MS"/>
          <w:szCs w:val="24"/>
        </w:rPr>
        <w:t xml:space="preserve">pon the following: </w:t>
      </w:r>
      <w:r w:rsidR="00CE4D48">
        <w:rPr>
          <w:rFonts w:ascii="Trebuchet MS" w:hAnsi="Trebuchet MS"/>
          <w:szCs w:val="24"/>
        </w:rPr>
        <w:t xml:space="preserve">Experience of Company and staff, </w:t>
      </w:r>
      <w:r w:rsidR="00CB48B7">
        <w:rPr>
          <w:rFonts w:ascii="Trebuchet MS" w:hAnsi="Trebuchet MS"/>
          <w:szCs w:val="24"/>
        </w:rPr>
        <w:t>evidence of end-product, and total c</w:t>
      </w:r>
      <w:r w:rsidR="00CE4D48">
        <w:rPr>
          <w:rFonts w:ascii="Trebuchet MS" w:hAnsi="Trebuchet MS"/>
          <w:szCs w:val="24"/>
        </w:rPr>
        <w:t>ost.</w:t>
      </w:r>
      <w:r w:rsidR="00CB48B7">
        <w:rPr>
          <w:rFonts w:ascii="Trebuchet MS" w:hAnsi="Trebuchet MS"/>
          <w:szCs w:val="24"/>
        </w:rPr>
        <w:t xml:space="preserve">  An </w:t>
      </w:r>
      <w:r w:rsidR="006C519B">
        <w:rPr>
          <w:rFonts w:ascii="Trebuchet MS" w:hAnsi="Trebuchet MS"/>
          <w:szCs w:val="24"/>
        </w:rPr>
        <w:t>evaluation committee will score all proposals and submit for c</w:t>
      </w:r>
      <w:r w:rsidR="005917D1">
        <w:rPr>
          <w:rFonts w:ascii="Trebuchet MS" w:hAnsi="Trebuchet MS"/>
          <w:szCs w:val="24"/>
        </w:rPr>
        <w:t>onsideration, the top-rated vendor</w:t>
      </w:r>
      <w:r w:rsidR="006C519B">
        <w:rPr>
          <w:rFonts w:ascii="Trebuchet MS" w:hAnsi="Trebuchet MS"/>
          <w:szCs w:val="24"/>
        </w:rPr>
        <w:t xml:space="preserve"> for selection. </w:t>
      </w:r>
      <w:r w:rsidR="00CB48B7">
        <w:rPr>
          <w:rFonts w:ascii="Trebuchet MS" w:hAnsi="Trebuchet MS"/>
          <w:szCs w:val="24"/>
        </w:rPr>
        <w:t xml:space="preserve"> </w:t>
      </w:r>
    </w:p>
    <w:p w:rsidR="00F616F0" w:rsidRDefault="00F616F0" w:rsidP="00B303B6">
      <w:pPr>
        <w:pStyle w:val="BodyTextIndent"/>
        <w:tabs>
          <w:tab w:val="clear" w:pos="1440"/>
          <w:tab w:val="left" w:pos="2520"/>
        </w:tabs>
        <w:ind w:left="2520" w:hanging="1080"/>
        <w:rPr>
          <w:rFonts w:ascii="Trebuchet MS" w:hAnsi="Trebuchet MS"/>
          <w:sz w:val="22"/>
        </w:rPr>
      </w:pPr>
    </w:p>
    <w:p w:rsidR="00F616F0" w:rsidRDefault="00F616F0" w:rsidP="00BA367E">
      <w:pPr>
        <w:pStyle w:val="BodyTextIndent"/>
        <w:tabs>
          <w:tab w:val="clear" w:pos="1440"/>
        </w:tabs>
        <w:jc w:val="left"/>
        <w:rPr>
          <w:rFonts w:ascii="Trebuchet MS" w:hAnsi="Trebuchet MS"/>
          <w:sz w:val="22"/>
        </w:rPr>
      </w:pPr>
      <w:r>
        <w:rPr>
          <w:rFonts w:ascii="Trebuchet MS" w:hAnsi="Trebuchet MS"/>
          <w:b/>
          <w:sz w:val="22"/>
        </w:rPr>
        <w:t xml:space="preserve">Unauthorized Sub-Contracting Prohibited:  </w:t>
      </w:r>
      <w:r>
        <w:rPr>
          <w:rFonts w:ascii="Trebuchet MS" w:hAnsi="Trebuchet MS"/>
          <w:sz w:val="22"/>
        </w:rPr>
        <w:t xml:space="preserve">The successful </w:t>
      </w:r>
      <w:r w:rsidR="00174166">
        <w:rPr>
          <w:rFonts w:ascii="Trebuchet MS" w:hAnsi="Trebuchet MS"/>
          <w:sz w:val="22"/>
        </w:rPr>
        <w:t>propos</w:t>
      </w:r>
      <w:r w:rsidR="00E56EBB">
        <w:rPr>
          <w:rFonts w:ascii="Trebuchet MS" w:hAnsi="Trebuchet MS"/>
          <w:sz w:val="22"/>
        </w:rPr>
        <w:t>er</w:t>
      </w:r>
      <w:r>
        <w:rPr>
          <w:rFonts w:ascii="Trebuchet MS" w:hAnsi="Trebuchet MS"/>
          <w:sz w:val="22"/>
        </w:rPr>
        <w:t xml:space="preserve"> </w:t>
      </w:r>
      <w:r w:rsidRPr="00945322">
        <w:rPr>
          <w:rFonts w:ascii="Trebuchet MS" w:hAnsi="Trebuchet MS"/>
          <w:b/>
          <w:sz w:val="22"/>
          <w:u w:val="single"/>
        </w:rPr>
        <w:t>shall not</w:t>
      </w:r>
      <w:r>
        <w:rPr>
          <w:rFonts w:ascii="Trebuchet MS" w:hAnsi="Trebuchet MS"/>
          <w:sz w:val="22"/>
        </w:rPr>
        <w:t xml:space="preserve"> </w:t>
      </w:r>
      <w:r>
        <w:rPr>
          <w:rFonts w:ascii="Trebuchet MS" w:hAnsi="Trebuchet MS"/>
          <w:sz w:val="22"/>
        </w:rPr>
        <w:tab/>
      </w:r>
      <w:r>
        <w:rPr>
          <w:rFonts w:ascii="Trebuchet MS" w:hAnsi="Trebuchet MS"/>
          <w:sz w:val="22"/>
        </w:rPr>
        <w:tab/>
      </w:r>
      <w:r>
        <w:rPr>
          <w:rFonts w:ascii="Trebuchet MS" w:hAnsi="Trebuchet MS"/>
          <w:sz w:val="22"/>
        </w:rPr>
        <w:tab/>
        <w:t xml:space="preserve">assign any right, nor delegate any duty for the work proposed pursuant to this </w:t>
      </w:r>
      <w:r>
        <w:rPr>
          <w:rFonts w:ascii="Trebuchet MS" w:hAnsi="Trebuchet MS"/>
          <w:sz w:val="22"/>
        </w:rPr>
        <w:tab/>
      </w:r>
      <w:r>
        <w:rPr>
          <w:rFonts w:ascii="Trebuchet MS" w:hAnsi="Trebuchet MS"/>
          <w:sz w:val="22"/>
        </w:rPr>
        <w:tab/>
      </w:r>
      <w:r>
        <w:rPr>
          <w:rFonts w:ascii="Trebuchet MS" w:hAnsi="Trebuchet MS"/>
          <w:sz w:val="22"/>
        </w:rPr>
        <w:tab/>
      </w:r>
      <w:r w:rsidR="006C519B">
        <w:rPr>
          <w:rFonts w:ascii="Trebuchet MS" w:hAnsi="Trebuchet MS"/>
          <w:sz w:val="22"/>
        </w:rPr>
        <w:t>RF</w:t>
      </w:r>
      <w:r w:rsidR="00583740">
        <w:rPr>
          <w:rFonts w:ascii="Trebuchet MS" w:hAnsi="Trebuchet MS"/>
          <w:sz w:val="22"/>
        </w:rPr>
        <w:t>P</w:t>
      </w:r>
      <w:r>
        <w:rPr>
          <w:rFonts w:ascii="Trebuchet MS" w:hAnsi="Trebuchet MS"/>
          <w:sz w:val="22"/>
        </w:rPr>
        <w:t xml:space="preserve"> (including, but not limited to, selling or transferring the contract) without </w:t>
      </w:r>
      <w:r>
        <w:rPr>
          <w:rFonts w:ascii="Trebuchet MS" w:hAnsi="Trebuchet MS"/>
          <w:sz w:val="22"/>
        </w:rPr>
        <w:tab/>
      </w:r>
      <w:r>
        <w:rPr>
          <w:rFonts w:ascii="Trebuchet MS" w:hAnsi="Trebuchet MS"/>
          <w:sz w:val="22"/>
        </w:rPr>
        <w:tab/>
      </w:r>
      <w:r>
        <w:rPr>
          <w:rFonts w:ascii="Trebuchet MS" w:hAnsi="Trebuchet MS"/>
          <w:sz w:val="22"/>
        </w:rPr>
        <w:tab/>
        <w:t>the</w:t>
      </w:r>
      <w:r w:rsidR="006C519B">
        <w:rPr>
          <w:rFonts w:ascii="Trebuchet MS" w:hAnsi="Trebuchet MS"/>
          <w:sz w:val="22"/>
        </w:rPr>
        <w:t xml:space="preserve"> prior written consent of the CO</w:t>
      </w:r>
      <w:r>
        <w:rPr>
          <w:rFonts w:ascii="Trebuchet MS" w:hAnsi="Trebuchet MS"/>
          <w:sz w:val="22"/>
        </w:rPr>
        <w:t xml:space="preserve">.  Any purported assignment of interest or </w:t>
      </w:r>
      <w:r>
        <w:rPr>
          <w:rFonts w:ascii="Trebuchet MS" w:hAnsi="Trebuchet MS"/>
          <w:sz w:val="22"/>
        </w:rPr>
        <w:tab/>
      </w:r>
      <w:r>
        <w:rPr>
          <w:rFonts w:ascii="Trebuchet MS" w:hAnsi="Trebuchet MS"/>
          <w:sz w:val="22"/>
        </w:rPr>
        <w:tab/>
      </w:r>
      <w:r>
        <w:rPr>
          <w:rFonts w:ascii="Trebuchet MS" w:hAnsi="Trebuchet MS"/>
          <w:sz w:val="22"/>
        </w:rPr>
        <w:tab/>
        <w:t>delegation of duty, without the</w:t>
      </w:r>
      <w:r w:rsidR="006C519B">
        <w:rPr>
          <w:rFonts w:ascii="Trebuchet MS" w:hAnsi="Trebuchet MS"/>
          <w:sz w:val="22"/>
        </w:rPr>
        <w:t xml:space="preserve"> prior written consent of the CO</w:t>
      </w:r>
      <w:r>
        <w:rPr>
          <w:rFonts w:ascii="Trebuchet MS" w:hAnsi="Trebuchet MS"/>
          <w:sz w:val="22"/>
        </w:rPr>
        <w:t xml:space="preserve"> shall b</w:t>
      </w:r>
      <w:r w:rsidR="00945322">
        <w:rPr>
          <w:rFonts w:ascii="Trebuchet MS" w:hAnsi="Trebuchet MS"/>
          <w:sz w:val="22"/>
        </w:rPr>
        <w:t xml:space="preserve">e void </w:t>
      </w:r>
      <w:r w:rsidR="00945322">
        <w:rPr>
          <w:rFonts w:ascii="Trebuchet MS" w:hAnsi="Trebuchet MS"/>
          <w:sz w:val="22"/>
        </w:rPr>
        <w:tab/>
      </w:r>
      <w:r w:rsidR="00945322">
        <w:rPr>
          <w:rFonts w:ascii="Trebuchet MS" w:hAnsi="Trebuchet MS"/>
          <w:sz w:val="22"/>
        </w:rPr>
        <w:tab/>
      </w:r>
      <w:r w:rsidR="006C519B">
        <w:rPr>
          <w:rFonts w:ascii="Trebuchet MS" w:hAnsi="Trebuchet MS"/>
          <w:sz w:val="22"/>
        </w:rPr>
        <w:tab/>
        <w:t xml:space="preserve">and </w:t>
      </w:r>
      <w:r w:rsidR="00945322">
        <w:rPr>
          <w:rFonts w:ascii="Trebuchet MS" w:hAnsi="Trebuchet MS"/>
          <w:sz w:val="22"/>
        </w:rPr>
        <w:t xml:space="preserve">result in </w:t>
      </w:r>
      <w:r>
        <w:rPr>
          <w:rFonts w:ascii="Trebuchet MS" w:hAnsi="Trebuchet MS"/>
          <w:sz w:val="22"/>
        </w:rPr>
        <w:t xml:space="preserve">cancellation </w:t>
      </w:r>
      <w:r w:rsidR="006C519B">
        <w:rPr>
          <w:rFonts w:ascii="Trebuchet MS" w:hAnsi="Trebuchet MS"/>
          <w:sz w:val="22"/>
        </w:rPr>
        <w:t>of the contract with the EBRCO</w:t>
      </w:r>
      <w:r w:rsidR="00945322">
        <w:rPr>
          <w:rFonts w:ascii="Trebuchet MS" w:hAnsi="Trebuchet MS"/>
          <w:sz w:val="22"/>
        </w:rPr>
        <w:t xml:space="preserve">A, and shall result </w:t>
      </w:r>
      <w:r w:rsidR="00945322">
        <w:rPr>
          <w:rFonts w:ascii="Trebuchet MS" w:hAnsi="Trebuchet MS"/>
          <w:sz w:val="22"/>
        </w:rPr>
        <w:tab/>
      </w:r>
      <w:r w:rsidR="00945322">
        <w:rPr>
          <w:rFonts w:ascii="Trebuchet MS" w:hAnsi="Trebuchet MS"/>
          <w:sz w:val="22"/>
        </w:rPr>
        <w:tab/>
      </w:r>
      <w:r w:rsidR="00945322">
        <w:rPr>
          <w:rFonts w:ascii="Trebuchet MS" w:hAnsi="Trebuchet MS"/>
          <w:sz w:val="22"/>
        </w:rPr>
        <w:tab/>
        <w:t xml:space="preserve">in </w:t>
      </w:r>
      <w:r>
        <w:rPr>
          <w:rFonts w:ascii="Trebuchet MS" w:hAnsi="Trebuchet MS"/>
          <w:sz w:val="22"/>
        </w:rPr>
        <w:t xml:space="preserve">full or partial forfeiture of funds paid to the successful </w:t>
      </w:r>
      <w:r w:rsidR="00E54971">
        <w:rPr>
          <w:rFonts w:ascii="Trebuchet MS" w:hAnsi="Trebuchet MS"/>
          <w:sz w:val="22"/>
        </w:rPr>
        <w:t>contractor</w:t>
      </w:r>
      <w:r>
        <w:rPr>
          <w:rFonts w:ascii="Trebuchet MS" w:hAnsi="Trebuchet MS"/>
          <w:sz w:val="22"/>
        </w:rPr>
        <w:t xml:space="preserve"> as a </w:t>
      </w:r>
      <w:r>
        <w:rPr>
          <w:rFonts w:ascii="Trebuchet MS" w:hAnsi="Trebuchet MS"/>
          <w:sz w:val="22"/>
        </w:rPr>
        <w:tab/>
      </w:r>
      <w:r>
        <w:rPr>
          <w:rFonts w:ascii="Trebuchet MS" w:hAnsi="Trebuchet MS"/>
          <w:sz w:val="22"/>
        </w:rPr>
        <w:tab/>
      </w:r>
      <w:r w:rsidR="00E54971">
        <w:rPr>
          <w:rFonts w:ascii="Trebuchet MS" w:hAnsi="Trebuchet MS"/>
          <w:sz w:val="22"/>
        </w:rPr>
        <w:tab/>
        <w:t>result of the proposed service agreement</w:t>
      </w:r>
      <w:r w:rsidR="00945322">
        <w:rPr>
          <w:rFonts w:ascii="Trebuchet MS" w:hAnsi="Trebuchet MS"/>
          <w:sz w:val="22"/>
        </w:rPr>
        <w:t>,</w:t>
      </w:r>
      <w:r w:rsidR="006C519B">
        <w:rPr>
          <w:rFonts w:ascii="Trebuchet MS" w:hAnsi="Trebuchet MS"/>
          <w:sz w:val="22"/>
        </w:rPr>
        <w:t xml:space="preserve"> as determined by the CO</w:t>
      </w:r>
      <w:r>
        <w:rPr>
          <w:rFonts w:ascii="Trebuchet MS" w:hAnsi="Trebuchet MS"/>
          <w:sz w:val="22"/>
        </w:rPr>
        <w:t>.</w:t>
      </w:r>
    </w:p>
    <w:p w:rsidR="00F616F0" w:rsidRDefault="00F616F0" w:rsidP="00F616F0">
      <w:pPr>
        <w:pStyle w:val="BodyTextIndent"/>
        <w:tabs>
          <w:tab w:val="clear" w:pos="1440"/>
        </w:tabs>
        <w:rPr>
          <w:rFonts w:ascii="Trebuchet MS" w:hAnsi="Trebuchet MS"/>
          <w:sz w:val="22"/>
        </w:rPr>
      </w:pPr>
    </w:p>
    <w:p w:rsidR="004D71FE" w:rsidRDefault="00583740" w:rsidP="00CB3812">
      <w:pPr>
        <w:pStyle w:val="BodyTextIndent"/>
        <w:tabs>
          <w:tab w:val="num" w:pos="1440"/>
        </w:tabs>
        <w:ind w:left="720"/>
        <w:rPr>
          <w:rFonts w:ascii="Trebuchet MS" w:hAnsi="Trebuchet MS"/>
          <w:sz w:val="22"/>
        </w:rPr>
      </w:pPr>
      <w:r>
        <w:rPr>
          <w:rFonts w:ascii="Trebuchet MS" w:hAnsi="Trebuchet MS"/>
          <w:b/>
          <w:sz w:val="22"/>
        </w:rPr>
        <w:tab/>
      </w:r>
      <w:r w:rsidR="00CB3812">
        <w:rPr>
          <w:rFonts w:ascii="Trebuchet MS" w:hAnsi="Trebuchet MS"/>
          <w:b/>
          <w:sz w:val="22"/>
        </w:rPr>
        <w:t>Licensing</w:t>
      </w:r>
      <w:r w:rsidR="004D71FE">
        <w:rPr>
          <w:rFonts w:ascii="Trebuchet MS" w:hAnsi="Trebuchet MS"/>
          <w:b/>
          <w:sz w:val="22"/>
        </w:rPr>
        <w:t>, Bonding,</w:t>
      </w:r>
      <w:r w:rsidR="00CB3812">
        <w:rPr>
          <w:rFonts w:ascii="Trebuchet MS" w:hAnsi="Trebuchet MS"/>
          <w:b/>
          <w:sz w:val="22"/>
        </w:rPr>
        <w:t xml:space="preserve"> and Insurance Requirements:</w:t>
      </w:r>
      <w:r w:rsidR="00CB3812">
        <w:rPr>
          <w:rFonts w:ascii="Trebuchet MS" w:hAnsi="Trebuchet MS"/>
          <w:sz w:val="22"/>
        </w:rPr>
        <w:t xml:space="preserve">  Prior to a</w:t>
      </w:r>
      <w:r w:rsidR="00D024C2">
        <w:rPr>
          <w:rFonts w:ascii="Trebuchet MS" w:hAnsi="Trebuchet MS"/>
          <w:sz w:val="22"/>
        </w:rPr>
        <w:t xml:space="preserve">ward (but not as a part of the </w:t>
      </w:r>
      <w:r w:rsidR="004D71FE">
        <w:rPr>
          <w:rFonts w:ascii="Trebuchet MS" w:hAnsi="Trebuchet MS"/>
          <w:sz w:val="22"/>
        </w:rPr>
        <w:t xml:space="preserve"> </w:t>
      </w:r>
    </w:p>
    <w:p w:rsidR="00E56EBB" w:rsidRPr="00B05C2D" w:rsidRDefault="004D71FE" w:rsidP="006C519B">
      <w:pPr>
        <w:pStyle w:val="BodyTextIndent"/>
        <w:tabs>
          <w:tab w:val="num" w:pos="1440"/>
        </w:tabs>
        <w:ind w:left="720"/>
        <w:rPr>
          <w:rFonts w:ascii="Trebuchet MS" w:hAnsi="Trebuchet MS"/>
          <w:color w:val="FF0000"/>
          <w:sz w:val="22"/>
        </w:rPr>
      </w:pPr>
      <w:r>
        <w:rPr>
          <w:rFonts w:ascii="Trebuchet MS" w:hAnsi="Trebuchet MS"/>
          <w:sz w:val="22"/>
        </w:rPr>
        <w:t xml:space="preserve">           </w:t>
      </w:r>
      <w:r w:rsidR="00CE3553">
        <w:rPr>
          <w:rFonts w:ascii="Trebuchet MS" w:hAnsi="Trebuchet MS"/>
          <w:sz w:val="22"/>
        </w:rPr>
        <w:t>RF</w:t>
      </w:r>
      <w:r w:rsidR="00E54971">
        <w:rPr>
          <w:rFonts w:ascii="Trebuchet MS" w:hAnsi="Trebuchet MS"/>
          <w:sz w:val="22"/>
        </w:rPr>
        <w:t>P</w:t>
      </w:r>
      <w:r w:rsidR="00CB3812">
        <w:rPr>
          <w:rFonts w:ascii="Trebuchet MS" w:hAnsi="Trebuchet MS"/>
          <w:sz w:val="22"/>
        </w:rPr>
        <w:t xml:space="preserve"> submission) the </w:t>
      </w:r>
      <w:r w:rsidR="00CB3812">
        <w:rPr>
          <w:rFonts w:ascii="Trebuchet MS" w:hAnsi="Trebuchet MS"/>
          <w:i/>
          <w:sz w:val="22"/>
        </w:rPr>
        <w:t xml:space="preserve">successful </w:t>
      </w:r>
      <w:r w:rsidR="00E54971">
        <w:rPr>
          <w:rFonts w:ascii="Trebuchet MS" w:hAnsi="Trebuchet MS"/>
          <w:i/>
          <w:sz w:val="22"/>
        </w:rPr>
        <w:t>contractor</w:t>
      </w:r>
      <w:r w:rsidR="00CB3812">
        <w:rPr>
          <w:rFonts w:ascii="Trebuchet MS" w:hAnsi="Trebuchet MS"/>
          <w:sz w:val="22"/>
        </w:rPr>
        <w:t xml:space="preserve"> will be required to provide: </w:t>
      </w:r>
    </w:p>
    <w:p w:rsidR="00CB3812" w:rsidRDefault="00CB3812" w:rsidP="00CB3812">
      <w:pPr>
        <w:pStyle w:val="BodyTextIndent"/>
        <w:tabs>
          <w:tab w:val="clear" w:pos="1440"/>
          <w:tab w:val="left" w:pos="360"/>
          <w:tab w:val="left" w:pos="1800"/>
        </w:tabs>
        <w:ind w:left="2160"/>
        <w:rPr>
          <w:rFonts w:ascii="Trebuchet MS" w:hAnsi="Trebuchet MS"/>
          <w:sz w:val="22"/>
        </w:rPr>
      </w:pPr>
    </w:p>
    <w:p w:rsidR="00CB3812" w:rsidRDefault="00CB3812" w:rsidP="005917D1">
      <w:pPr>
        <w:pStyle w:val="BodyTextIndent"/>
        <w:numPr>
          <w:ilvl w:val="0"/>
          <w:numId w:val="19"/>
        </w:numPr>
        <w:tabs>
          <w:tab w:val="clear" w:pos="1440"/>
          <w:tab w:val="left" w:pos="360"/>
        </w:tabs>
        <w:rPr>
          <w:rFonts w:ascii="Trebuchet MS" w:hAnsi="Trebuchet MS"/>
          <w:sz w:val="22"/>
        </w:rPr>
      </w:pPr>
      <w:r w:rsidRPr="00CE3553">
        <w:rPr>
          <w:rFonts w:ascii="Trebuchet MS" w:hAnsi="Trebuchet MS"/>
          <w:sz w:val="22"/>
        </w:rPr>
        <w:t xml:space="preserve">An original certificate evidencing the </w:t>
      </w:r>
      <w:r w:rsidR="00E54971" w:rsidRPr="00CE3553">
        <w:rPr>
          <w:rFonts w:ascii="Trebuchet MS" w:hAnsi="Trebuchet MS"/>
          <w:sz w:val="22"/>
        </w:rPr>
        <w:t>firms</w:t>
      </w:r>
      <w:r w:rsidR="00A4679E" w:rsidRPr="00CE3553">
        <w:rPr>
          <w:rFonts w:ascii="Trebuchet MS" w:hAnsi="Trebuchet MS"/>
          <w:sz w:val="22"/>
        </w:rPr>
        <w:t>’</w:t>
      </w:r>
      <w:r w:rsidR="004D71FE" w:rsidRPr="00CE3553">
        <w:rPr>
          <w:rFonts w:ascii="Trebuchet MS" w:hAnsi="Trebuchet MS"/>
          <w:sz w:val="22"/>
        </w:rPr>
        <w:t xml:space="preserve"> current</w:t>
      </w:r>
      <w:r w:rsidR="0032262D">
        <w:rPr>
          <w:rFonts w:ascii="Trebuchet MS" w:hAnsi="Trebuchet MS"/>
          <w:sz w:val="22"/>
        </w:rPr>
        <w:t xml:space="preserve"> </w:t>
      </w:r>
      <w:r w:rsidR="0032262D">
        <w:rPr>
          <w:rFonts w:ascii="Trebuchet MS" w:hAnsi="Trebuchet MS"/>
          <w:b/>
          <w:sz w:val="22"/>
        </w:rPr>
        <w:t>Workers’ C</w:t>
      </w:r>
      <w:r w:rsidR="0032262D" w:rsidRPr="0032262D">
        <w:rPr>
          <w:rFonts w:ascii="Trebuchet MS" w:hAnsi="Trebuchet MS"/>
          <w:b/>
          <w:sz w:val="22"/>
        </w:rPr>
        <w:t>ompensation</w:t>
      </w:r>
      <w:r w:rsidRPr="00CE3553">
        <w:rPr>
          <w:rFonts w:ascii="Trebuchet MS" w:hAnsi="Trebuchet MS"/>
          <w:sz w:val="22"/>
        </w:rPr>
        <w:t xml:space="preserve"> insurance carrier and coverage amount</w:t>
      </w:r>
      <w:r>
        <w:rPr>
          <w:rFonts w:ascii="Trebuchet MS" w:hAnsi="Trebuchet MS"/>
          <w:sz w:val="22"/>
        </w:rPr>
        <w:t>;</w:t>
      </w:r>
    </w:p>
    <w:p w:rsidR="00CB3812" w:rsidRDefault="00CB3812" w:rsidP="00945322">
      <w:pPr>
        <w:pStyle w:val="BodyTextIndent"/>
        <w:tabs>
          <w:tab w:val="clear" w:pos="1440"/>
          <w:tab w:val="left" w:pos="360"/>
          <w:tab w:val="left" w:pos="1800"/>
          <w:tab w:val="num" w:pos="2520"/>
        </w:tabs>
        <w:ind w:left="0"/>
        <w:rPr>
          <w:rFonts w:ascii="Trebuchet MS" w:hAnsi="Trebuchet MS"/>
          <w:sz w:val="22"/>
        </w:rPr>
      </w:pPr>
    </w:p>
    <w:p w:rsidR="00CB3812" w:rsidRDefault="00CB3812" w:rsidP="005917D1">
      <w:pPr>
        <w:pStyle w:val="BodyTextIndent"/>
        <w:numPr>
          <w:ilvl w:val="0"/>
          <w:numId w:val="19"/>
        </w:numPr>
        <w:tabs>
          <w:tab w:val="clear" w:pos="1440"/>
        </w:tabs>
        <w:rPr>
          <w:rFonts w:ascii="Trebuchet MS" w:hAnsi="Trebuchet MS"/>
          <w:sz w:val="22"/>
        </w:rPr>
      </w:pPr>
      <w:r w:rsidRPr="00626BBF">
        <w:rPr>
          <w:rFonts w:ascii="Trebuchet MS" w:hAnsi="Trebuchet MS"/>
          <w:sz w:val="22"/>
        </w:rPr>
        <w:t xml:space="preserve">An original certificate evidencing </w:t>
      </w:r>
      <w:r w:rsidRPr="0032262D">
        <w:rPr>
          <w:rFonts w:ascii="Trebuchet MS" w:hAnsi="Trebuchet MS"/>
          <w:b/>
          <w:sz w:val="22"/>
        </w:rPr>
        <w:t>General Liability</w:t>
      </w:r>
      <w:r w:rsidR="005917D1">
        <w:rPr>
          <w:rFonts w:ascii="Trebuchet MS" w:hAnsi="Trebuchet MS"/>
          <w:sz w:val="22"/>
        </w:rPr>
        <w:t xml:space="preserve"> coverage.</w:t>
      </w:r>
    </w:p>
    <w:p w:rsidR="00CB3812" w:rsidRDefault="00CB3812" w:rsidP="00CB3812">
      <w:pPr>
        <w:pStyle w:val="BodyTextIndent"/>
        <w:tabs>
          <w:tab w:val="clear" w:pos="1440"/>
          <w:tab w:val="left" w:pos="360"/>
          <w:tab w:val="left" w:pos="1800"/>
          <w:tab w:val="num" w:pos="2520"/>
        </w:tabs>
        <w:ind w:left="2520" w:hanging="1080"/>
        <w:rPr>
          <w:rFonts w:ascii="Trebuchet MS" w:hAnsi="Trebuchet MS"/>
          <w:sz w:val="22"/>
        </w:rPr>
      </w:pPr>
    </w:p>
    <w:p w:rsidR="00CB3812" w:rsidRDefault="00CB3812" w:rsidP="005917D1">
      <w:pPr>
        <w:pStyle w:val="BodyTextIndent"/>
        <w:numPr>
          <w:ilvl w:val="0"/>
          <w:numId w:val="19"/>
        </w:numPr>
        <w:tabs>
          <w:tab w:val="clear" w:pos="1440"/>
          <w:tab w:val="left" w:pos="360"/>
        </w:tabs>
        <w:rPr>
          <w:rFonts w:ascii="Trebuchet MS" w:hAnsi="Trebuchet MS"/>
          <w:sz w:val="22"/>
        </w:rPr>
      </w:pPr>
      <w:r>
        <w:rPr>
          <w:rFonts w:ascii="Trebuchet MS" w:hAnsi="Trebuchet MS"/>
          <w:sz w:val="22"/>
        </w:rPr>
        <w:lastRenderedPageBreak/>
        <w:t xml:space="preserve">An original certificate showing the </w:t>
      </w:r>
      <w:r w:rsidR="00E54971">
        <w:rPr>
          <w:rFonts w:ascii="Trebuchet MS" w:hAnsi="Trebuchet MS"/>
          <w:sz w:val="22"/>
        </w:rPr>
        <w:t>contractor’s</w:t>
      </w:r>
      <w:r>
        <w:rPr>
          <w:rFonts w:ascii="Trebuchet MS" w:hAnsi="Trebuchet MS"/>
          <w:sz w:val="22"/>
        </w:rPr>
        <w:t xml:space="preserve"> </w:t>
      </w:r>
      <w:r w:rsidR="0032262D">
        <w:rPr>
          <w:rFonts w:ascii="Trebuchet MS" w:hAnsi="Trebuchet MS"/>
          <w:b/>
          <w:sz w:val="22"/>
        </w:rPr>
        <w:t>Professional Li</w:t>
      </w:r>
      <w:r w:rsidRPr="0032262D">
        <w:rPr>
          <w:rFonts w:ascii="Trebuchet MS" w:hAnsi="Trebuchet MS"/>
          <w:b/>
          <w:sz w:val="22"/>
        </w:rPr>
        <w:t>ability</w:t>
      </w:r>
      <w:r>
        <w:rPr>
          <w:rFonts w:ascii="Trebuchet MS" w:hAnsi="Trebuchet MS"/>
          <w:sz w:val="22"/>
        </w:rPr>
        <w:t xml:space="preserve"> </w:t>
      </w:r>
      <w:r w:rsidR="005917D1">
        <w:rPr>
          <w:rFonts w:ascii="Trebuchet MS" w:hAnsi="Trebuchet MS"/>
          <w:sz w:val="22"/>
        </w:rPr>
        <w:t>coverage.</w:t>
      </w:r>
    </w:p>
    <w:p w:rsidR="00CB3812" w:rsidRDefault="00CB3812" w:rsidP="00CB3812">
      <w:pPr>
        <w:pStyle w:val="BodyTextIndent"/>
        <w:tabs>
          <w:tab w:val="clear" w:pos="1440"/>
          <w:tab w:val="left" w:pos="360"/>
          <w:tab w:val="left" w:pos="1800"/>
          <w:tab w:val="num" w:pos="2520"/>
        </w:tabs>
        <w:ind w:left="2520" w:hanging="1080"/>
        <w:rPr>
          <w:rFonts w:ascii="Trebuchet MS" w:hAnsi="Trebuchet MS"/>
          <w:sz w:val="22"/>
        </w:rPr>
      </w:pPr>
    </w:p>
    <w:p w:rsidR="00CB3812" w:rsidRDefault="00CB3812" w:rsidP="005917D1">
      <w:pPr>
        <w:pStyle w:val="BodyTextIndent"/>
        <w:numPr>
          <w:ilvl w:val="0"/>
          <w:numId w:val="19"/>
        </w:numPr>
        <w:tabs>
          <w:tab w:val="clear" w:pos="1440"/>
          <w:tab w:val="left" w:pos="360"/>
        </w:tabs>
        <w:rPr>
          <w:rFonts w:ascii="Trebuchet MS" w:hAnsi="Trebuchet MS"/>
          <w:sz w:val="22"/>
        </w:rPr>
      </w:pPr>
      <w:r>
        <w:rPr>
          <w:rFonts w:ascii="Trebuchet MS" w:hAnsi="Trebuchet MS"/>
          <w:sz w:val="22"/>
        </w:rPr>
        <w:t xml:space="preserve">An original certificate showing the </w:t>
      </w:r>
      <w:r w:rsidR="007215FB">
        <w:rPr>
          <w:rFonts w:ascii="Trebuchet MS" w:hAnsi="Trebuchet MS"/>
          <w:sz w:val="22"/>
        </w:rPr>
        <w:t>contractor’s</w:t>
      </w:r>
      <w:r>
        <w:rPr>
          <w:rFonts w:ascii="Trebuchet MS" w:hAnsi="Trebuchet MS"/>
          <w:sz w:val="22"/>
        </w:rPr>
        <w:t xml:space="preserve"> </w:t>
      </w:r>
      <w:r w:rsidR="0032262D">
        <w:rPr>
          <w:rFonts w:ascii="Trebuchet MS" w:hAnsi="Trebuchet MS"/>
          <w:b/>
          <w:sz w:val="22"/>
        </w:rPr>
        <w:t>A</w:t>
      </w:r>
      <w:r w:rsidRPr="0032262D">
        <w:rPr>
          <w:rFonts w:ascii="Trebuchet MS" w:hAnsi="Trebuchet MS"/>
          <w:b/>
          <w:sz w:val="22"/>
        </w:rPr>
        <w:t xml:space="preserve">utomobile </w:t>
      </w:r>
      <w:r w:rsidR="0032262D">
        <w:rPr>
          <w:rFonts w:ascii="Trebuchet MS" w:hAnsi="Trebuchet MS"/>
          <w:b/>
          <w:sz w:val="22"/>
        </w:rPr>
        <w:t>I</w:t>
      </w:r>
      <w:r w:rsidR="0032262D" w:rsidRPr="0032262D">
        <w:rPr>
          <w:rFonts w:ascii="Trebuchet MS" w:hAnsi="Trebuchet MS"/>
          <w:b/>
          <w:sz w:val="22"/>
        </w:rPr>
        <w:t>nsurance</w:t>
      </w:r>
      <w:r w:rsidR="005917D1">
        <w:rPr>
          <w:rFonts w:ascii="Trebuchet MS" w:hAnsi="Trebuchet MS"/>
          <w:sz w:val="22"/>
        </w:rPr>
        <w:t xml:space="preserve"> coverage.</w:t>
      </w:r>
    </w:p>
    <w:p w:rsidR="00CB3812" w:rsidRDefault="00CB3812" w:rsidP="00B05C2D">
      <w:pPr>
        <w:pStyle w:val="BodyTextIndent"/>
        <w:tabs>
          <w:tab w:val="clear" w:pos="1440"/>
          <w:tab w:val="left" w:pos="360"/>
          <w:tab w:val="left" w:pos="1800"/>
          <w:tab w:val="num" w:pos="2520"/>
        </w:tabs>
        <w:ind w:left="0"/>
        <w:rPr>
          <w:rFonts w:ascii="Trebuchet MS" w:hAnsi="Trebuchet MS"/>
          <w:sz w:val="22"/>
        </w:rPr>
      </w:pPr>
    </w:p>
    <w:p w:rsidR="00CB3812" w:rsidRDefault="00CB3812" w:rsidP="00CB3812">
      <w:pPr>
        <w:pStyle w:val="BodyTextIndent"/>
        <w:tabs>
          <w:tab w:val="clear" w:pos="1440"/>
          <w:tab w:val="num" w:pos="2775"/>
        </w:tabs>
        <w:rPr>
          <w:rFonts w:ascii="Trebuchet MS" w:hAnsi="Trebuchet MS"/>
          <w:sz w:val="22"/>
        </w:rPr>
      </w:pPr>
      <w:r>
        <w:rPr>
          <w:rFonts w:ascii="Trebuchet MS" w:hAnsi="Trebuchet MS"/>
          <w:sz w:val="22"/>
        </w:rPr>
        <w:t xml:space="preserve">If applicable, a copy of the </w:t>
      </w:r>
      <w:r w:rsidR="00E54971">
        <w:rPr>
          <w:rFonts w:ascii="Trebuchet MS" w:hAnsi="Trebuchet MS"/>
          <w:sz w:val="22"/>
        </w:rPr>
        <w:t>contractor’s</w:t>
      </w:r>
      <w:r>
        <w:rPr>
          <w:rFonts w:ascii="Trebuchet MS" w:hAnsi="Trebuchet MS"/>
          <w:sz w:val="22"/>
        </w:rPr>
        <w:t xml:space="preserve"> license issued by the State of </w:t>
      </w:r>
      <w:r w:rsidR="00D024C2">
        <w:rPr>
          <w:rFonts w:ascii="Trebuchet MS" w:hAnsi="Trebuchet MS"/>
          <w:sz w:val="22"/>
        </w:rPr>
        <w:t>Louisiana</w:t>
      </w:r>
      <w:r>
        <w:rPr>
          <w:rFonts w:ascii="Trebuchet MS" w:hAnsi="Trebuchet MS"/>
          <w:sz w:val="22"/>
        </w:rPr>
        <w:t xml:space="preserve"> licen</w:t>
      </w:r>
      <w:r w:rsidR="00E54971">
        <w:rPr>
          <w:rFonts w:ascii="Trebuchet MS" w:hAnsi="Trebuchet MS"/>
          <w:sz w:val="22"/>
        </w:rPr>
        <w:t>sing authority allowing the contractor</w:t>
      </w:r>
      <w:r>
        <w:rPr>
          <w:rFonts w:ascii="Trebuchet MS" w:hAnsi="Trebuchet MS"/>
          <w:sz w:val="22"/>
        </w:rPr>
        <w:t xml:space="preserve"> to provide the services detailed herein.</w:t>
      </w:r>
    </w:p>
    <w:p w:rsidR="00BA367E" w:rsidRDefault="00BA367E" w:rsidP="00BA367E">
      <w:pPr>
        <w:pStyle w:val="BodyTextIndent"/>
        <w:tabs>
          <w:tab w:val="left" w:pos="360"/>
        </w:tabs>
        <w:ind w:left="0"/>
        <w:rPr>
          <w:rFonts w:ascii="Trebuchet MS" w:hAnsi="Trebuchet MS"/>
          <w:b/>
          <w:sz w:val="22"/>
        </w:rPr>
      </w:pPr>
    </w:p>
    <w:p w:rsidR="00352A14" w:rsidRDefault="006C519B" w:rsidP="00BA367E">
      <w:pPr>
        <w:pStyle w:val="BodyTextIndent"/>
        <w:tabs>
          <w:tab w:val="left" w:pos="360"/>
        </w:tabs>
        <w:ind w:left="0"/>
        <w:rPr>
          <w:rFonts w:ascii="Trebuchet MS" w:hAnsi="Trebuchet MS"/>
          <w:sz w:val="22"/>
        </w:rPr>
      </w:pPr>
      <w:r>
        <w:rPr>
          <w:rFonts w:ascii="Trebuchet MS" w:hAnsi="Trebuchet MS"/>
          <w:b/>
          <w:sz w:val="22"/>
        </w:rPr>
        <w:t xml:space="preserve">                     </w:t>
      </w:r>
      <w:r w:rsidR="00D024C2">
        <w:rPr>
          <w:rFonts w:ascii="Trebuchet MS" w:hAnsi="Trebuchet MS"/>
          <w:b/>
          <w:sz w:val="22"/>
        </w:rPr>
        <w:t>Contract Service Standards</w:t>
      </w:r>
      <w:r w:rsidR="005917D1">
        <w:rPr>
          <w:rFonts w:ascii="Trebuchet MS" w:hAnsi="Trebuchet MS"/>
          <w:b/>
          <w:sz w:val="22"/>
        </w:rPr>
        <w:t>/Compensation</w:t>
      </w:r>
      <w:r w:rsidR="00D024C2">
        <w:rPr>
          <w:rFonts w:ascii="Trebuchet MS" w:hAnsi="Trebuchet MS"/>
          <w:b/>
          <w:sz w:val="22"/>
        </w:rPr>
        <w:t>:</w:t>
      </w:r>
      <w:r w:rsidR="00D024C2">
        <w:rPr>
          <w:rFonts w:ascii="Trebuchet MS" w:hAnsi="Trebuchet MS"/>
          <w:sz w:val="22"/>
        </w:rPr>
        <w:t xml:space="preserve"> All work performed pursuant to this </w:t>
      </w:r>
      <w:r w:rsidR="00CE3553">
        <w:rPr>
          <w:rFonts w:ascii="Trebuchet MS" w:hAnsi="Trebuchet MS"/>
          <w:sz w:val="22"/>
        </w:rPr>
        <w:t>RF</w:t>
      </w:r>
      <w:r w:rsidR="00583740">
        <w:rPr>
          <w:rFonts w:ascii="Trebuchet MS" w:hAnsi="Trebuchet MS"/>
          <w:sz w:val="22"/>
        </w:rPr>
        <w:t>P</w:t>
      </w:r>
      <w:r w:rsidR="00D024C2">
        <w:rPr>
          <w:rFonts w:ascii="Trebuchet MS" w:hAnsi="Trebuchet MS"/>
          <w:sz w:val="22"/>
        </w:rPr>
        <w:t xml:space="preserve"> must </w:t>
      </w:r>
      <w:r w:rsidR="00CE4D48">
        <w:rPr>
          <w:rFonts w:ascii="Trebuchet MS" w:hAnsi="Trebuchet MS"/>
          <w:sz w:val="22"/>
        </w:rPr>
        <w:t xml:space="preserve">first </w:t>
      </w:r>
    </w:p>
    <w:p w:rsidR="00352A14" w:rsidRDefault="00352A14" w:rsidP="00BA367E">
      <w:pPr>
        <w:pStyle w:val="BodyTextIndent"/>
        <w:tabs>
          <w:tab w:val="left" w:pos="360"/>
        </w:tabs>
        <w:ind w:left="0"/>
        <w:rPr>
          <w:rFonts w:ascii="Trebuchet MS" w:hAnsi="Trebuchet MS"/>
          <w:sz w:val="22"/>
        </w:rPr>
      </w:pPr>
      <w:r>
        <w:rPr>
          <w:rFonts w:ascii="Trebuchet MS" w:hAnsi="Trebuchet MS"/>
          <w:sz w:val="22"/>
        </w:rPr>
        <w:t xml:space="preserve">                     </w:t>
      </w:r>
      <w:proofErr w:type="gramStart"/>
      <w:r>
        <w:rPr>
          <w:rFonts w:ascii="Trebuchet MS" w:hAnsi="Trebuchet MS"/>
          <w:sz w:val="22"/>
        </w:rPr>
        <w:t>and</w:t>
      </w:r>
      <w:proofErr w:type="gramEnd"/>
      <w:r>
        <w:rPr>
          <w:rFonts w:ascii="Trebuchet MS" w:hAnsi="Trebuchet MS"/>
          <w:sz w:val="22"/>
        </w:rPr>
        <w:t xml:space="preserve"> foremost, </w:t>
      </w:r>
      <w:r w:rsidR="00D024C2">
        <w:rPr>
          <w:rFonts w:ascii="Trebuchet MS" w:hAnsi="Trebuchet MS"/>
          <w:sz w:val="22"/>
        </w:rPr>
        <w:t>comply with all applicable local, state and fe</w:t>
      </w:r>
      <w:r w:rsidR="006C519B">
        <w:rPr>
          <w:rFonts w:ascii="Trebuchet MS" w:hAnsi="Trebuchet MS"/>
          <w:sz w:val="22"/>
        </w:rPr>
        <w:t xml:space="preserve">deral codes, statutes, laws and </w:t>
      </w:r>
    </w:p>
    <w:p w:rsidR="00BC2CCE" w:rsidRDefault="00352A14" w:rsidP="00BA367E">
      <w:pPr>
        <w:pStyle w:val="BodyTextIndent"/>
        <w:tabs>
          <w:tab w:val="left" w:pos="360"/>
        </w:tabs>
        <w:ind w:left="0"/>
        <w:rPr>
          <w:rFonts w:ascii="Trebuchet MS" w:hAnsi="Trebuchet MS"/>
          <w:sz w:val="22"/>
        </w:rPr>
      </w:pPr>
      <w:r>
        <w:rPr>
          <w:rFonts w:ascii="Trebuchet MS" w:hAnsi="Trebuchet MS"/>
          <w:sz w:val="22"/>
        </w:rPr>
        <w:t xml:space="preserve">                     </w:t>
      </w:r>
      <w:proofErr w:type="gramStart"/>
      <w:r w:rsidR="00D024C2">
        <w:rPr>
          <w:rFonts w:ascii="Trebuchet MS" w:hAnsi="Trebuchet MS"/>
          <w:sz w:val="22"/>
        </w:rPr>
        <w:t>regulations</w:t>
      </w:r>
      <w:proofErr w:type="gramEnd"/>
      <w:r w:rsidR="00D024C2">
        <w:rPr>
          <w:rFonts w:ascii="Trebuchet MS" w:hAnsi="Trebuchet MS"/>
          <w:sz w:val="22"/>
        </w:rPr>
        <w:t>.</w:t>
      </w:r>
      <w:r w:rsidR="00BC2CCE">
        <w:rPr>
          <w:rFonts w:ascii="Trebuchet MS" w:hAnsi="Trebuchet MS"/>
          <w:sz w:val="22"/>
        </w:rPr>
        <w:t xml:space="preserve">  Final payment may be withheld if work is not performed as described, or to the </w:t>
      </w:r>
    </w:p>
    <w:p w:rsidR="00D024C2" w:rsidRDefault="00BC2CCE" w:rsidP="00BA367E">
      <w:pPr>
        <w:pStyle w:val="BodyTextIndent"/>
        <w:tabs>
          <w:tab w:val="left" w:pos="360"/>
        </w:tabs>
        <w:ind w:left="0"/>
        <w:rPr>
          <w:rFonts w:ascii="Trebuchet MS" w:hAnsi="Trebuchet MS"/>
          <w:sz w:val="22"/>
        </w:rPr>
      </w:pPr>
      <w:r>
        <w:rPr>
          <w:rFonts w:ascii="Trebuchet MS" w:hAnsi="Trebuchet MS"/>
          <w:sz w:val="22"/>
        </w:rPr>
        <w:t xml:space="preserve">                     </w:t>
      </w:r>
      <w:proofErr w:type="gramStart"/>
      <w:r>
        <w:rPr>
          <w:rFonts w:ascii="Trebuchet MS" w:hAnsi="Trebuchet MS"/>
          <w:sz w:val="22"/>
        </w:rPr>
        <w:t>satisfaction</w:t>
      </w:r>
      <w:proofErr w:type="gramEnd"/>
      <w:r>
        <w:rPr>
          <w:rFonts w:ascii="Trebuchet MS" w:hAnsi="Trebuchet MS"/>
          <w:sz w:val="22"/>
        </w:rPr>
        <w:t xml:space="preserve"> of the Agency, and the immediate termination of this agreement could occur. </w:t>
      </w:r>
    </w:p>
    <w:p w:rsidR="006C519B" w:rsidRDefault="006C519B" w:rsidP="00BA367E">
      <w:pPr>
        <w:pStyle w:val="BodyTextIndent"/>
        <w:tabs>
          <w:tab w:val="left" w:pos="360"/>
        </w:tabs>
        <w:ind w:left="0"/>
        <w:rPr>
          <w:rFonts w:ascii="Trebuchet MS" w:hAnsi="Trebuchet MS"/>
          <w:sz w:val="22"/>
        </w:rPr>
      </w:pPr>
    </w:p>
    <w:p w:rsidR="006C519B" w:rsidRDefault="006C519B" w:rsidP="00BA367E">
      <w:pPr>
        <w:pStyle w:val="BodyTextIndent"/>
        <w:tabs>
          <w:tab w:val="left" w:pos="360"/>
        </w:tabs>
        <w:ind w:left="0"/>
        <w:rPr>
          <w:rFonts w:ascii="Trebuchet MS" w:hAnsi="Trebuchet MS"/>
          <w:sz w:val="22"/>
        </w:rPr>
      </w:pPr>
      <w:r>
        <w:rPr>
          <w:rFonts w:ascii="Trebuchet MS" w:hAnsi="Trebuchet MS"/>
          <w:sz w:val="22"/>
        </w:rPr>
        <w:t xml:space="preserve">                     This procurem</w:t>
      </w:r>
      <w:r w:rsidR="006C33F2">
        <w:rPr>
          <w:rFonts w:ascii="Trebuchet MS" w:hAnsi="Trebuchet MS"/>
          <w:sz w:val="22"/>
        </w:rPr>
        <w:t xml:space="preserve">ent complies with LA R.S. 38:2211, and </w:t>
      </w:r>
      <w:r>
        <w:rPr>
          <w:rFonts w:ascii="Trebuchet MS" w:hAnsi="Trebuchet MS"/>
          <w:sz w:val="22"/>
        </w:rPr>
        <w:t xml:space="preserve">LA R.S. </w:t>
      </w:r>
      <w:r w:rsidR="006C33F2">
        <w:rPr>
          <w:rFonts w:ascii="Trebuchet MS" w:hAnsi="Trebuchet MS"/>
          <w:sz w:val="22"/>
        </w:rPr>
        <w:t>38:2310</w:t>
      </w:r>
      <w:r w:rsidR="0021254D">
        <w:rPr>
          <w:rFonts w:ascii="Trebuchet MS" w:hAnsi="Trebuchet MS"/>
          <w:sz w:val="22"/>
        </w:rPr>
        <w:t xml:space="preserve">. </w:t>
      </w:r>
      <w:r>
        <w:rPr>
          <w:rFonts w:ascii="Trebuchet MS" w:hAnsi="Trebuchet MS"/>
          <w:sz w:val="22"/>
        </w:rPr>
        <w:t xml:space="preserve"> </w:t>
      </w:r>
    </w:p>
    <w:p w:rsidR="00D024C2" w:rsidRDefault="00D024C2" w:rsidP="00CB3812">
      <w:pPr>
        <w:pStyle w:val="BodyTextIndent"/>
        <w:tabs>
          <w:tab w:val="clear" w:pos="1440"/>
          <w:tab w:val="num" w:pos="2775"/>
        </w:tabs>
        <w:rPr>
          <w:rFonts w:ascii="Trebuchet MS" w:hAnsi="Trebuchet MS"/>
          <w:sz w:val="22"/>
        </w:rPr>
      </w:pPr>
    </w:p>
    <w:p w:rsidR="00D024C2" w:rsidRDefault="00D024C2" w:rsidP="00CB3812">
      <w:pPr>
        <w:pStyle w:val="BodyTextIndent"/>
        <w:tabs>
          <w:tab w:val="clear" w:pos="1440"/>
          <w:tab w:val="num" w:pos="2775"/>
        </w:tabs>
        <w:rPr>
          <w:rFonts w:ascii="Trebuchet MS" w:hAnsi="Trebuchet MS"/>
          <w:sz w:val="22"/>
        </w:rPr>
      </w:pPr>
    </w:p>
    <w:p w:rsidR="00CB3812" w:rsidRDefault="00CB3812" w:rsidP="00CB3812">
      <w:pPr>
        <w:pStyle w:val="BodyTextIndent"/>
        <w:tabs>
          <w:tab w:val="clear" w:pos="1440"/>
          <w:tab w:val="num" w:pos="2520"/>
        </w:tabs>
        <w:ind w:left="2520" w:hanging="1080"/>
        <w:rPr>
          <w:rFonts w:ascii="Trebuchet MS" w:hAnsi="Trebuchet MS"/>
          <w:sz w:val="22"/>
        </w:rPr>
      </w:pPr>
    </w:p>
    <w:p w:rsidR="00CB3812" w:rsidRDefault="00CB3812" w:rsidP="00F616F0">
      <w:pPr>
        <w:pStyle w:val="BodyTextIndent"/>
        <w:tabs>
          <w:tab w:val="clear" w:pos="1440"/>
        </w:tabs>
        <w:rPr>
          <w:rFonts w:ascii="Trebuchet MS" w:hAnsi="Trebuchet MS"/>
          <w:sz w:val="22"/>
        </w:rPr>
      </w:pPr>
    </w:p>
    <w:p w:rsidR="00F616F0" w:rsidRPr="00F616F0" w:rsidRDefault="00F616F0" w:rsidP="00B303B6">
      <w:pPr>
        <w:pStyle w:val="BodyTextIndent"/>
        <w:tabs>
          <w:tab w:val="clear" w:pos="1440"/>
          <w:tab w:val="left" w:pos="2520"/>
        </w:tabs>
        <w:ind w:left="2520" w:hanging="1080"/>
        <w:rPr>
          <w:rFonts w:ascii="Trebuchet MS" w:hAnsi="Trebuchet MS"/>
          <w:b/>
          <w:sz w:val="22"/>
        </w:rPr>
      </w:pPr>
    </w:p>
    <w:p w:rsidR="00B303B6" w:rsidRPr="00B303B6" w:rsidRDefault="00B303B6" w:rsidP="00B303B6">
      <w:pPr>
        <w:pStyle w:val="BodyTextIndent"/>
        <w:tabs>
          <w:tab w:val="clear" w:pos="1440"/>
          <w:tab w:val="left" w:pos="360"/>
          <w:tab w:val="left" w:pos="2520"/>
        </w:tabs>
        <w:rPr>
          <w:rFonts w:ascii="Trebuchet MS" w:hAnsi="Trebuchet MS"/>
          <w:b/>
          <w:sz w:val="22"/>
        </w:rPr>
      </w:pPr>
    </w:p>
    <w:p w:rsidR="007A2BC0" w:rsidRPr="0064295C" w:rsidRDefault="007A2BC0" w:rsidP="0064295C">
      <w:pPr>
        <w:tabs>
          <w:tab w:val="num" w:pos="1440"/>
        </w:tabs>
        <w:spacing w:after="0" w:line="240" w:lineRule="auto"/>
        <w:jc w:val="center"/>
        <w:rPr>
          <w:rFonts w:ascii="Trebuchet MS" w:hAnsi="Trebuchet MS"/>
        </w:rPr>
      </w:pPr>
    </w:p>
    <w:p w:rsidR="007A2BC0" w:rsidRDefault="007A2BC0" w:rsidP="007A2BC0">
      <w:pPr>
        <w:jc w:val="center"/>
      </w:pPr>
    </w:p>
    <w:sectPr w:rsidR="007A2BC0" w:rsidSect="00AA1D0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ntique Olive">
    <w:altName w:val="Corbel"/>
    <w:charset w:val="00"/>
    <w:family w:val="swiss"/>
    <w:pitch w:val="variable"/>
    <w:sig w:usb0="00000007" w:usb1="00000000"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86826"/>
    <w:multiLevelType w:val="multilevel"/>
    <w:tmpl w:val="AC360B70"/>
    <w:lvl w:ilvl="0">
      <w:start w:val="4"/>
      <w:numFmt w:val="decimal"/>
      <w:lvlText w:val="%1"/>
      <w:lvlJc w:val="left"/>
      <w:pPr>
        <w:tabs>
          <w:tab w:val="num" w:pos="1080"/>
        </w:tabs>
        <w:ind w:left="1080" w:hanging="1080"/>
      </w:pPr>
      <w:rPr>
        <w:rFonts w:hint="default"/>
        <w:b/>
      </w:rPr>
    </w:lvl>
    <w:lvl w:ilvl="1">
      <w:start w:val="2"/>
      <w:numFmt w:val="decimal"/>
      <w:lvlText w:val="%1.%2"/>
      <w:lvlJc w:val="left"/>
      <w:pPr>
        <w:tabs>
          <w:tab w:val="num" w:pos="1920"/>
        </w:tabs>
        <w:ind w:left="1920" w:hanging="1080"/>
      </w:pPr>
      <w:rPr>
        <w:rFonts w:hint="default"/>
        <w:b/>
      </w:rPr>
    </w:lvl>
    <w:lvl w:ilvl="2">
      <w:start w:val="7"/>
      <w:numFmt w:val="decimal"/>
      <w:lvlText w:val="%1.%2.%3"/>
      <w:lvlJc w:val="left"/>
      <w:pPr>
        <w:tabs>
          <w:tab w:val="num" w:pos="2760"/>
        </w:tabs>
        <w:ind w:left="2760" w:hanging="1080"/>
      </w:pPr>
      <w:rPr>
        <w:rFonts w:hint="default"/>
        <w:b/>
      </w:rPr>
    </w:lvl>
    <w:lvl w:ilvl="3">
      <w:start w:val="1"/>
      <w:numFmt w:val="decimal"/>
      <w:lvlText w:val="%1.%2.%3.%4"/>
      <w:lvlJc w:val="left"/>
      <w:pPr>
        <w:tabs>
          <w:tab w:val="num" w:pos="3600"/>
        </w:tabs>
        <w:ind w:left="3600" w:hanging="1080"/>
      </w:pPr>
      <w:rPr>
        <w:rFonts w:hint="default"/>
        <w:b/>
      </w:rPr>
    </w:lvl>
    <w:lvl w:ilvl="4">
      <w:start w:val="1"/>
      <w:numFmt w:val="decimal"/>
      <w:lvlText w:val="%1.%2.%3.%4.%5"/>
      <w:lvlJc w:val="left"/>
      <w:pPr>
        <w:tabs>
          <w:tab w:val="num" w:pos="4440"/>
        </w:tabs>
        <w:ind w:left="4440" w:hanging="1080"/>
      </w:pPr>
      <w:rPr>
        <w:rFonts w:hint="default"/>
        <w:b/>
      </w:rPr>
    </w:lvl>
    <w:lvl w:ilvl="5">
      <w:start w:val="1"/>
      <w:numFmt w:val="decimal"/>
      <w:lvlText w:val="%1.%2.%3.%4.%5.%6"/>
      <w:lvlJc w:val="left"/>
      <w:pPr>
        <w:tabs>
          <w:tab w:val="num" w:pos="5640"/>
        </w:tabs>
        <w:ind w:left="5640" w:hanging="1440"/>
      </w:pPr>
      <w:rPr>
        <w:rFonts w:hint="default"/>
        <w:b/>
      </w:rPr>
    </w:lvl>
    <w:lvl w:ilvl="6">
      <w:start w:val="1"/>
      <w:numFmt w:val="decimal"/>
      <w:lvlText w:val="%1.%2.%3.%4.%5.%6.%7"/>
      <w:lvlJc w:val="left"/>
      <w:pPr>
        <w:tabs>
          <w:tab w:val="num" w:pos="6480"/>
        </w:tabs>
        <w:ind w:left="6480" w:hanging="1440"/>
      </w:pPr>
      <w:rPr>
        <w:rFonts w:hint="default"/>
        <w:b/>
      </w:rPr>
    </w:lvl>
    <w:lvl w:ilvl="7">
      <w:start w:val="1"/>
      <w:numFmt w:val="decimal"/>
      <w:lvlText w:val="%1.%2.%3.%4.%5.%6.%7.%8"/>
      <w:lvlJc w:val="left"/>
      <w:pPr>
        <w:tabs>
          <w:tab w:val="num" w:pos="7680"/>
        </w:tabs>
        <w:ind w:left="7680" w:hanging="1800"/>
      </w:pPr>
      <w:rPr>
        <w:rFonts w:hint="default"/>
        <w:b/>
      </w:rPr>
    </w:lvl>
    <w:lvl w:ilvl="8">
      <w:start w:val="1"/>
      <w:numFmt w:val="decimal"/>
      <w:lvlText w:val="%1.%2.%3.%4.%5.%6.%7.%8.%9"/>
      <w:lvlJc w:val="left"/>
      <w:pPr>
        <w:tabs>
          <w:tab w:val="num" w:pos="8520"/>
        </w:tabs>
        <w:ind w:left="8520" w:hanging="1800"/>
      </w:pPr>
      <w:rPr>
        <w:rFonts w:hint="default"/>
        <w:b/>
      </w:rPr>
    </w:lvl>
  </w:abstractNum>
  <w:abstractNum w:abstractNumId="1" w15:restartNumberingAfterBreak="0">
    <w:nsid w:val="04107F85"/>
    <w:multiLevelType w:val="singleLevel"/>
    <w:tmpl w:val="5D6A2C66"/>
    <w:lvl w:ilvl="0">
      <w:start w:val="1"/>
      <w:numFmt w:val="upperLetter"/>
      <w:pStyle w:val="Heading5"/>
      <w:lvlText w:val="%1."/>
      <w:lvlJc w:val="left"/>
      <w:pPr>
        <w:tabs>
          <w:tab w:val="num" w:pos="1440"/>
        </w:tabs>
        <w:ind w:left="1440" w:hanging="720"/>
      </w:pPr>
      <w:rPr>
        <w:rFonts w:hint="default"/>
        <w:b w:val="0"/>
      </w:rPr>
    </w:lvl>
  </w:abstractNum>
  <w:abstractNum w:abstractNumId="2" w15:restartNumberingAfterBreak="0">
    <w:nsid w:val="04A31C49"/>
    <w:multiLevelType w:val="multilevel"/>
    <w:tmpl w:val="D8329514"/>
    <w:lvl w:ilvl="0">
      <w:start w:val="3"/>
      <w:numFmt w:val="decimal"/>
      <w:lvlText w:val="%1"/>
      <w:lvlJc w:val="left"/>
      <w:pPr>
        <w:tabs>
          <w:tab w:val="num" w:pos="690"/>
        </w:tabs>
        <w:ind w:left="690" w:hanging="690"/>
      </w:pPr>
      <w:rPr>
        <w:rFonts w:hint="default"/>
        <w:b/>
      </w:rPr>
    </w:lvl>
    <w:lvl w:ilvl="1">
      <w:start w:val="1"/>
      <w:numFmt w:val="decimal"/>
      <w:lvlText w:val="%1.%2"/>
      <w:lvlJc w:val="left"/>
      <w:pPr>
        <w:tabs>
          <w:tab w:val="num" w:pos="1410"/>
        </w:tabs>
        <w:ind w:left="1410" w:hanging="690"/>
      </w:pPr>
      <w:rPr>
        <w:rFonts w:hint="default"/>
        <w:b/>
      </w:rPr>
    </w:lvl>
    <w:lvl w:ilvl="2">
      <w:start w:val="1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 w15:restartNumberingAfterBreak="0">
    <w:nsid w:val="069536ED"/>
    <w:multiLevelType w:val="hybridMultilevel"/>
    <w:tmpl w:val="A7167598"/>
    <w:lvl w:ilvl="0" w:tplc="0409000F">
      <w:start w:val="1"/>
      <w:numFmt w:val="decimal"/>
      <w:lvlText w:val="%1."/>
      <w:lvlJc w:val="left"/>
      <w:pPr>
        <w:ind w:left="1515" w:hanging="360"/>
      </w:p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4" w15:restartNumberingAfterBreak="0">
    <w:nsid w:val="08E038D6"/>
    <w:multiLevelType w:val="multilevel"/>
    <w:tmpl w:val="5EC290AC"/>
    <w:lvl w:ilvl="0">
      <w:start w:val="5"/>
      <w:numFmt w:val="decimal"/>
      <w:lvlText w:val="%1"/>
      <w:lvlJc w:val="left"/>
      <w:pPr>
        <w:tabs>
          <w:tab w:val="num" w:pos="360"/>
        </w:tabs>
        <w:ind w:left="360" w:hanging="360"/>
      </w:pPr>
      <w:rPr>
        <w:rFonts w:hint="default"/>
        <w:b/>
      </w:rPr>
    </w:lvl>
    <w:lvl w:ilvl="1">
      <w:start w:val="2"/>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920"/>
        </w:tabs>
        <w:ind w:left="7920" w:hanging="2160"/>
      </w:pPr>
      <w:rPr>
        <w:rFonts w:hint="default"/>
        <w:b/>
      </w:rPr>
    </w:lvl>
  </w:abstractNum>
  <w:abstractNum w:abstractNumId="5" w15:restartNumberingAfterBreak="0">
    <w:nsid w:val="1EFB2D45"/>
    <w:multiLevelType w:val="hybridMultilevel"/>
    <w:tmpl w:val="F948CD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831116"/>
    <w:multiLevelType w:val="multilevel"/>
    <w:tmpl w:val="66763118"/>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7" w15:restartNumberingAfterBreak="0">
    <w:nsid w:val="2FA93395"/>
    <w:multiLevelType w:val="multilevel"/>
    <w:tmpl w:val="55E81220"/>
    <w:lvl w:ilvl="0">
      <w:start w:val="1"/>
      <w:numFmt w:val="decimal"/>
      <w:lvlText w:val="%1"/>
      <w:lvlJc w:val="left"/>
      <w:pPr>
        <w:tabs>
          <w:tab w:val="num" w:pos="360"/>
        </w:tabs>
        <w:ind w:left="360" w:hanging="360"/>
      </w:pPr>
      <w:rPr>
        <w:rFonts w:hint="default"/>
        <w:b/>
      </w:rPr>
    </w:lvl>
    <w:lvl w:ilvl="1">
      <w:start w:val="7"/>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920"/>
        </w:tabs>
        <w:ind w:left="7920" w:hanging="2160"/>
      </w:pPr>
      <w:rPr>
        <w:rFonts w:hint="default"/>
        <w:b/>
      </w:rPr>
    </w:lvl>
  </w:abstractNum>
  <w:abstractNum w:abstractNumId="8" w15:restartNumberingAfterBreak="0">
    <w:nsid w:val="42C82E61"/>
    <w:multiLevelType w:val="multilevel"/>
    <w:tmpl w:val="0916FFA0"/>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9" w15:restartNumberingAfterBreak="0">
    <w:nsid w:val="4C3C707A"/>
    <w:multiLevelType w:val="multilevel"/>
    <w:tmpl w:val="A21A26FA"/>
    <w:lvl w:ilvl="0">
      <w:start w:val="4"/>
      <w:numFmt w:val="decimal"/>
      <w:lvlText w:val="%1"/>
      <w:lvlJc w:val="left"/>
      <w:pPr>
        <w:tabs>
          <w:tab w:val="num" w:pos="1080"/>
        </w:tabs>
        <w:ind w:left="1080" w:hanging="1080"/>
      </w:pPr>
      <w:rPr>
        <w:rFonts w:hint="default"/>
        <w:b/>
      </w:rPr>
    </w:lvl>
    <w:lvl w:ilvl="1">
      <w:start w:val="1"/>
      <w:numFmt w:val="decimal"/>
      <w:lvlText w:val="%1.%2"/>
      <w:lvlJc w:val="left"/>
      <w:pPr>
        <w:tabs>
          <w:tab w:val="num" w:pos="1800"/>
        </w:tabs>
        <w:ind w:left="1800" w:hanging="1080"/>
      </w:pPr>
      <w:rPr>
        <w:rFonts w:hint="default"/>
        <w:b/>
      </w:rPr>
    </w:lvl>
    <w:lvl w:ilvl="2">
      <w:start w:val="2"/>
      <w:numFmt w:val="decimal"/>
      <w:lvlText w:val="%1.%2.%3"/>
      <w:lvlJc w:val="left"/>
      <w:pPr>
        <w:tabs>
          <w:tab w:val="num" w:pos="2520"/>
        </w:tabs>
        <w:ind w:left="2520" w:hanging="108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0" w15:restartNumberingAfterBreak="0">
    <w:nsid w:val="506903D5"/>
    <w:multiLevelType w:val="multilevel"/>
    <w:tmpl w:val="22988958"/>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1" w15:restartNumberingAfterBreak="0">
    <w:nsid w:val="60D35110"/>
    <w:multiLevelType w:val="multilevel"/>
    <w:tmpl w:val="573AA12A"/>
    <w:lvl w:ilvl="0">
      <w:start w:val="5"/>
      <w:numFmt w:val="decimal"/>
      <w:lvlText w:val="%1"/>
      <w:lvlJc w:val="left"/>
      <w:pPr>
        <w:tabs>
          <w:tab w:val="num" w:pos="555"/>
        </w:tabs>
        <w:ind w:left="555" w:hanging="555"/>
      </w:pPr>
      <w:rPr>
        <w:rFonts w:hint="default"/>
        <w:b/>
      </w:rPr>
    </w:lvl>
    <w:lvl w:ilvl="1">
      <w:start w:val="4"/>
      <w:numFmt w:val="decimal"/>
      <w:lvlText w:val="%1.%2"/>
      <w:lvlJc w:val="left"/>
      <w:pPr>
        <w:tabs>
          <w:tab w:val="num" w:pos="1275"/>
        </w:tabs>
        <w:ind w:left="1275" w:hanging="555"/>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2" w15:restartNumberingAfterBreak="0">
    <w:nsid w:val="62686ACD"/>
    <w:multiLevelType w:val="multilevel"/>
    <w:tmpl w:val="C0A04B4A"/>
    <w:lvl w:ilvl="0">
      <w:start w:val="4"/>
      <w:numFmt w:val="decimal"/>
      <w:lvlText w:val="%1"/>
      <w:lvlJc w:val="left"/>
      <w:pPr>
        <w:tabs>
          <w:tab w:val="num" w:pos="975"/>
        </w:tabs>
        <w:ind w:left="975" w:hanging="975"/>
      </w:pPr>
      <w:rPr>
        <w:rFonts w:hint="default"/>
        <w:b/>
      </w:rPr>
    </w:lvl>
    <w:lvl w:ilvl="1">
      <w:start w:val="2"/>
      <w:numFmt w:val="decimal"/>
      <w:lvlText w:val="%1.%2"/>
      <w:lvlJc w:val="left"/>
      <w:pPr>
        <w:tabs>
          <w:tab w:val="num" w:pos="1875"/>
        </w:tabs>
        <w:ind w:left="1875" w:hanging="975"/>
      </w:pPr>
      <w:rPr>
        <w:rFonts w:hint="default"/>
        <w:b/>
      </w:rPr>
    </w:lvl>
    <w:lvl w:ilvl="2">
      <w:start w:val="1"/>
      <w:numFmt w:val="decimal"/>
      <w:lvlText w:val="%1.%2.%3"/>
      <w:lvlJc w:val="left"/>
      <w:pPr>
        <w:tabs>
          <w:tab w:val="num" w:pos="2775"/>
        </w:tabs>
        <w:ind w:left="2775" w:hanging="975"/>
      </w:pPr>
      <w:rPr>
        <w:rFonts w:hint="default"/>
        <w:b/>
      </w:rPr>
    </w:lvl>
    <w:lvl w:ilvl="3">
      <w:start w:val="2"/>
      <w:numFmt w:val="decimal"/>
      <w:lvlText w:val="%1.%2.%3.%4"/>
      <w:lvlJc w:val="left"/>
      <w:pPr>
        <w:tabs>
          <w:tab w:val="num" w:pos="3675"/>
        </w:tabs>
        <w:ind w:left="3675" w:hanging="975"/>
      </w:pPr>
      <w:rPr>
        <w:rFonts w:hint="default"/>
        <w:b/>
      </w:rPr>
    </w:lvl>
    <w:lvl w:ilvl="4">
      <w:start w:val="1"/>
      <w:numFmt w:val="decimal"/>
      <w:lvlText w:val="%1.%2.%3.%4.%5"/>
      <w:lvlJc w:val="left"/>
      <w:pPr>
        <w:tabs>
          <w:tab w:val="num" w:pos="4680"/>
        </w:tabs>
        <w:ind w:left="4680" w:hanging="1080"/>
      </w:pPr>
      <w:rPr>
        <w:rFonts w:hint="default"/>
        <w:b/>
      </w:rPr>
    </w:lvl>
    <w:lvl w:ilvl="5">
      <w:start w:val="1"/>
      <w:numFmt w:val="decimal"/>
      <w:lvlText w:val="%1.%2.%3.%4.%5.%6"/>
      <w:lvlJc w:val="left"/>
      <w:pPr>
        <w:tabs>
          <w:tab w:val="num" w:pos="5940"/>
        </w:tabs>
        <w:ind w:left="5940" w:hanging="1440"/>
      </w:pPr>
      <w:rPr>
        <w:rFonts w:hint="default"/>
        <w:b/>
      </w:rPr>
    </w:lvl>
    <w:lvl w:ilvl="6">
      <w:start w:val="1"/>
      <w:numFmt w:val="decimal"/>
      <w:lvlText w:val="%1.%2.%3.%4.%5.%6.%7"/>
      <w:lvlJc w:val="left"/>
      <w:pPr>
        <w:tabs>
          <w:tab w:val="num" w:pos="6840"/>
        </w:tabs>
        <w:ind w:left="6840" w:hanging="1440"/>
      </w:pPr>
      <w:rPr>
        <w:rFonts w:hint="default"/>
        <w:b/>
      </w:rPr>
    </w:lvl>
    <w:lvl w:ilvl="7">
      <w:start w:val="1"/>
      <w:numFmt w:val="decimal"/>
      <w:lvlText w:val="%1.%2.%3.%4.%5.%6.%7.%8"/>
      <w:lvlJc w:val="left"/>
      <w:pPr>
        <w:tabs>
          <w:tab w:val="num" w:pos="8100"/>
        </w:tabs>
        <w:ind w:left="8100" w:hanging="1800"/>
      </w:pPr>
      <w:rPr>
        <w:rFonts w:hint="default"/>
        <w:b/>
      </w:rPr>
    </w:lvl>
    <w:lvl w:ilvl="8">
      <w:start w:val="1"/>
      <w:numFmt w:val="decimal"/>
      <w:lvlText w:val="%1.%2.%3.%4.%5.%6.%7.%8.%9"/>
      <w:lvlJc w:val="left"/>
      <w:pPr>
        <w:tabs>
          <w:tab w:val="num" w:pos="9000"/>
        </w:tabs>
        <w:ind w:left="9000" w:hanging="1800"/>
      </w:pPr>
      <w:rPr>
        <w:rFonts w:hint="default"/>
        <w:b/>
      </w:rPr>
    </w:lvl>
  </w:abstractNum>
  <w:abstractNum w:abstractNumId="13" w15:restartNumberingAfterBreak="0">
    <w:nsid w:val="688748F0"/>
    <w:multiLevelType w:val="hybridMultilevel"/>
    <w:tmpl w:val="96BE82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6D300649"/>
    <w:multiLevelType w:val="multilevel"/>
    <w:tmpl w:val="9F82E05E"/>
    <w:lvl w:ilvl="0">
      <w:start w:val="1"/>
      <w:numFmt w:val="decimal"/>
      <w:lvlText w:val="%1"/>
      <w:lvlJc w:val="left"/>
      <w:pPr>
        <w:tabs>
          <w:tab w:val="num" w:pos="360"/>
        </w:tabs>
        <w:ind w:left="360" w:hanging="360"/>
      </w:pPr>
      <w:rPr>
        <w:rFonts w:hint="default"/>
        <w:b/>
      </w:rPr>
    </w:lvl>
    <w:lvl w:ilvl="1">
      <w:start w:val="4"/>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920"/>
        </w:tabs>
        <w:ind w:left="7920" w:hanging="2160"/>
      </w:pPr>
      <w:rPr>
        <w:rFonts w:hint="default"/>
        <w:b/>
      </w:rPr>
    </w:lvl>
  </w:abstractNum>
  <w:abstractNum w:abstractNumId="15" w15:restartNumberingAfterBreak="0">
    <w:nsid w:val="795C20FD"/>
    <w:multiLevelType w:val="multilevel"/>
    <w:tmpl w:val="6F84BA30"/>
    <w:lvl w:ilvl="0">
      <w:start w:val="4"/>
      <w:numFmt w:val="decimal"/>
      <w:lvlText w:val="%1"/>
      <w:lvlJc w:val="left"/>
      <w:pPr>
        <w:tabs>
          <w:tab w:val="num" w:pos="765"/>
        </w:tabs>
        <w:ind w:left="765" w:hanging="765"/>
      </w:pPr>
      <w:rPr>
        <w:rFonts w:hint="default"/>
        <w:b/>
      </w:rPr>
    </w:lvl>
    <w:lvl w:ilvl="1">
      <w:start w:val="2"/>
      <w:numFmt w:val="decimal"/>
      <w:lvlText w:val="%1.%2"/>
      <w:lvlJc w:val="left"/>
      <w:pPr>
        <w:tabs>
          <w:tab w:val="num" w:pos="1605"/>
        </w:tabs>
        <w:ind w:left="1605" w:hanging="765"/>
      </w:pPr>
      <w:rPr>
        <w:rFonts w:hint="default"/>
        <w:b/>
      </w:rPr>
    </w:lvl>
    <w:lvl w:ilvl="2">
      <w:start w:val="2"/>
      <w:numFmt w:val="decimal"/>
      <w:lvlText w:val="%1.%2.%3"/>
      <w:lvlJc w:val="left"/>
      <w:pPr>
        <w:tabs>
          <w:tab w:val="num" w:pos="2445"/>
        </w:tabs>
        <w:ind w:left="2445" w:hanging="765"/>
      </w:pPr>
      <w:rPr>
        <w:rFonts w:hint="default"/>
        <w:b/>
      </w:rPr>
    </w:lvl>
    <w:lvl w:ilvl="3">
      <w:start w:val="1"/>
      <w:numFmt w:val="decimal"/>
      <w:lvlText w:val="%1.%2.%3.%4"/>
      <w:lvlJc w:val="left"/>
      <w:pPr>
        <w:tabs>
          <w:tab w:val="num" w:pos="3285"/>
        </w:tabs>
        <w:ind w:left="3285" w:hanging="765"/>
      </w:pPr>
      <w:rPr>
        <w:rFonts w:hint="default"/>
        <w:b/>
      </w:rPr>
    </w:lvl>
    <w:lvl w:ilvl="4">
      <w:start w:val="1"/>
      <w:numFmt w:val="decimal"/>
      <w:lvlText w:val="%1.%2.%3.%4.%5"/>
      <w:lvlJc w:val="left"/>
      <w:pPr>
        <w:tabs>
          <w:tab w:val="num" w:pos="4440"/>
        </w:tabs>
        <w:ind w:left="4440" w:hanging="1080"/>
      </w:pPr>
      <w:rPr>
        <w:rFonts w:hint="default"/>
        <w:b/>
      </w:rPr>
    </w:lvl>
    <w:lvl w:ilvl="5">
      <w:start w:val="1"/>
      <w:numFmt w:val="decimal"/>
      <w:lvlText w:val="%1.%2.%3.%4.%5.%6"/>
      <w:lvlJc w:val="left"/>
      <w:pPr>
        <w:tabs>
          <w:tab w:val="num" w:pos="5640"/>
        </w:tabs>
        <w:ind w:left="5640" w:hanging="1440"/>
      </w:pPr>
      <w:rPr>
        <w:rFonts w:hint="default"/>
        <w:b/>
      </w:rPr>
    </w:lvl>
    <w:lvl w:ilvl="6">
      <w:start w:val="1"/>
      <w:numFmt w:val="decimal"/>
      <w:lvlText w:val="%1.%2.%3.%4.%5.%6.%7"/>
      <w:lvlJc w:val="left"/>
      <w:pPr>
        <w:tabs>
          <w:tab w:val="num" w:pos="6480"/>
        </w:tabs>
        <w:ind w:left="6480" w:hanging="1440"/>
      </w:pPr>
      <w:rPr>
        <w:rFonts w:hint="default"/>
        <w:b/>
      </w:rPr>
    </w:lvl>
    <w:lvl w:ilvl="7">
      <w:start w:val="1"/>
      <w:numFmt w:val="decimal"/>
      <w:lvlText w:val="%1.%2.%3.%4.%5.%6.%7.%8"/>
      <w:lvlJc w:val="left"/>
      <w:pPr>
        <w:tabs>
          <w:tab w:val="num" w:pos="7680"/>
        </w:tabs>
        <w:ind w:left="7680" w:hanging="1800"/>
      </w:pPr>
      <w:rPr>
        <w:rFonts w:hint="default"/>
        <w:b/>
      </w:rPr>
    </w:lvl>
    <w:lvl w:ilvl="8">
      <w:start w:val="1"/>
      <w:numFmt w:val="decimal"/>
      <w:lvlText w:val="%1.%2.%3.%4.%5.%6.%7.%8.%9"/>
      <w:lvlJc w:val="left"/>
      <w:pPr>
        <w:tabs>
          <w:tab w:val="num" w:pos="8520"/>
        </w:tabs>
        <w:ind w:left="8520" w:hanging="1800"/>
      </w:pPr>
      <w:rPr>
        <w:rFonts w:hint="default"/>
        <w:b/>
      </w:rPr>
    </w:lvl>
  </w:abstractNum>
  <w:abstractNum w:abstractNumId="16" w15:restartNumberingAfterBreak="0">
    <w:nsid w:val="7CFF24C8"/>
    <w:multiLevelType w:val="multilevel"/>
    <w:tmpl w:val="7EDE7E8C"/>
    <w:lvl w:ilvl="0">
      <w:start w:val="3"/>
      <w:numFmt w:val="decimal"/>
      <w:lvlText w:val="%1"/>
      <w:lvlJc w:val="left"/>
      <w:pPr>
        <w:tabs>
          <w:tab w:val="num" w:pos="360"/>
        </w:tabs>
        <w:ind w:left="360" w:hanging="360"/>
      </w:pPr>
      <w:rPr>
        <w:rFonts w:hint="default"/>
        <w:b/>
      </w:rPr>
    </w:lvl>
    <w:lvl w:ilvl="1">
      <w:start w:val="3"/>
      <w:numFmt w:val="decimal"/>
      <w:lvlText w:val="%1.%2"/>
      <w:lvlJc w:val="left"/>
      <w:pPr>
        <w:tabs>
          <w:tab w:val="num" w:pos="1080"/>
        </w:tabs>
        <w:ind w:left="1080" w:hanging="360"/>
      </w:pPr>
      <w:rPr>
        <w:rFonts w:hint="default"/>
        <w:b/>
      </w:rPr>
    </w:lvl>
    <w:lvl w:ilvl="2">
      <w:start w:val="1"/>
      <w:numFmt w:val="decimal"/>
      <w:lvlText w:val="%1.%2.%3"/>
      <w:lvlJc w:val="left"/>
      <w:pPr>
        <w:tabs>
          <w:tab w:val="num" w:pos="3870"/>
        </w:tabs>
        <w:ind w:left="387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7" w15:restartNumberingAfterBreak="0">
    <w:nsid w:val="7E5714EF"/>
    <w:multiLevelType w:val="multilevel"/>
    <w:tmpl w:val="907A16DE"/>
    <w:lvl w:ilvl="0">
      <w:start w:val="5"/>
      <w:numFmt w:val="decimal"/>
      <w:lvlText w:val="%1"/>
      <w:lvlJc w:val="left"/>
      <w:pPr>
        <w:tabs>
          <w:tab w:val="num" w:pos="555"/>
        </w:tabs>
        <w:ind w:left="555" w:hanging="555"/>
      </w:pPr>
      <w:rPr>
        <w:rFonts w:hint="default"/>
        <w:b/>
      </w:rPr>
    </w:lvl>
    <w:lvl w:ilvl="1">
      <w:start w:val="2"/>
      <w:numFmt w:val="decimal"/>
      <w:lvlText w:val="%1.%2"/>
      <w:lvlJc w:val="left"/>
      <w:pPr>
        <w:tabs>
          <w:tab w:val="num" w:pos="1275"/>
        </w:tabs>
        <w:ind w:left="1275" w:hanging="555"/>
      </w:pPr>
      <w:rPr>
        <w:rFonts w:hint="default"/>
        <w:b/>
      </w:rPr>
    </w:lvl>
    <w:lvl w:ilvl="2">
      <w:start w:val="3"/>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8" w15:restartNumberingAfterBreak="0">
    <w:nsid w:val="7E920E15"/>
    <w:multiLevelType w:val="multilevel"/>
    <w:tmpl w:val="544C8352"/>
    <w:lvl w:ilvl="0">
      <w:start w:val="2"/>
      <w:numFmt w:val="decimal"/>
      <w:lvlText w:val="%1.0"/>
      <w:lvlJc w:val="left"/>
      <w:pPr>
        <w:tabs>
          <w:tab w:val="num" w:pos="360"/>
        </w:tabs>
        <w:ind w:left="360" w:hanging="360"/>
      </w:pPr>
      <w:rPr>
        <w:rFonts w:hint="default"/>
        <w:b/>
      </w:rPr>
    </w:lvl>
    <w:lvl w:ilvl="1">
      <w:numFmt w:val="decimal"/>
      <w:lvlText w:val="%1.%2"/>
      <w:lvlJc w:val="left"/>
      <w:pPr>
        <w:tabs>
          <w:tab w:val="num" w:pos="1440"/>
        </w:tabs>
        <w:ind w:left="144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600"/>
        </w:tabs>
        <w:ind w:left="360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920"/>
        </w:tabs>
        <w:ind w:left="7920" w:hanging="2160"/>
      </w:pPr>
      <w:rPr>
        <w:rFonts w:hint="default"/>
        <w:b/>
      </w:rPr>
    </w:lvl>
  </w:abstractNum>
  <w:num w:numId="1">
    <w:abstractNumId w:val="14"/>
  </w:num>
  <w:num w:numId="2">
    <w:abstractNumId w:val="7"/>
  </w:num>
  <w:num w:numId="3">
    <w:abstractNumId w:val="1"/>
  </w:num>
  <w:num w:numId="4">
    <w:abstractNumId w:val="6"/>
  </w:num>
  <w:num w:numId="5">
    <w:abstractNumId w:val="2"/>
  </w:num>
  <w:num w:numId="6">
    <w:abstractNumId w:val="16"/>
  </w:num>
  <w:num w:numId="7">
    <w:abstractNumId w:val="18"/>
  </w:num>
  <w:num w:numId="8">
    <w:abstractNumId w:val="9"/>
  </w:num>
  <w:num w:numId="9">
    <w:abstractNumId w:val="8"/>
  </w:num>
  <w:num w:numId="10">
    <w:abstractNumId w:val="12"/>
  </w:num>
  <w:num w:numId="11">
    <w:abstractNumId w:val="0"/>
  </w:num>
  <w:num w:numId="12">
    <w:abstractNumId w:val="15"/>
  </w:num>
  <w:num w:numId="13">
    <w:abstractNumId w:val="4"/>
  </w:num>
  <w:num w:numId="14">
    <w:abstractNumId w:val="17"/>
  </w:num>
  <w:num w:numId="15">
    <w:abstractNumId w:val="11"/>
  </w:num>
  <w:num w:numId="16">
    <w:abstractNumId w:val="10"/>
  </w:num>
  <w:num w:numId="17">
    <w:abstractNumId w:val="3"/>
  </w:num>
  <w:num w:numId="18">
    <w:abstractNumId w:val="5"/>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BC0"/>
    <w:rsid w:val="00023482"/>
    <w:rsid w:val="00050CD5"/>
    <w:rsid w:val="000C3952"/>
    <w:rsid w:val="000F1AFD"/>
    <w:rsid w:val="00104218"/>
    <w:rsid w:val="0011255F"/>
    <w:rsid w:val="0013613E"/>
    <w:rsid w:val="00155ABB"/>
    <w:rsid w:val="00166609"/>
    <w:rsid w:val="00174166"/>
    <w:rsid w:val="001751C1"/>
    <w:rsid w:val="00184844"/>
    <w:rsid w:val="001C5950"/>
    <w:rsid w:val="001D2B5C"/>
    <w:rsid w:val="001E6724"/>
    <w:rsid w:val="00207306"/>
    <w:rsid w:val="0021200A"/>
    <w:rsid w:val="0021254D"/>
    <w:rsid w:val="002162F2"/>
    <w:rsid w:val="00232053"/>
    <w:rsid w:val="00237BBC"/>
    <w:rsid w:val="0027289C"/>
    <w:rsid w:val="00292E95"/>
    <w:rsid w:val="002A1512"/>
    <w:rsid w:val="002C01C5"/>
    <w:rsid w:val="003168C6"/>
    <w:rsid w:val="00320B51"/>
    <w:rsid w:val="0032262D"/>
    <w:rsid w:val="00352A14"/>
    <w:rsid w:val="003677DA"/>
    <w:rsid w:val="003A1AA7"/>
    <w:rsid w:val="003D4B61"/>
    <w:rsid w:val="003F04B1"/>
    <w:rsid w:val="0040043A"/>
    <w:rsid w:val="00437059"/>
    <w:rsid w:val="004A43E4"/>
    <w:rsid w:val="004D71FE"/>
    <w:rsid w:val="004E09B8"/>
    <w:rsid w:val="004F329B"/>
    <w:rsid w:val="0053693F"/>
    <w:rsid w:val="00556B14"/>
    <w:rsid w:val="005653E8"/>
    <w:rsid w:val="00572144"/>
    <w:rsid w:val="00583740"/>
    <w:rsid w:val="005845D4"/>
    <w:rsid w:val="005917D1"/>
    <w:rsid w:val="005B0A0D"/>
    <w:rsid w:val="005C5540"/>
    <w:rsid w:val="005D380B"/>
    <w:rsid w:val="005D75AC"/>
    <w:rsid w:val="005F3E6C"/>
    <w:rsid w:val="00605A7B"/>
    <w:rsid w:val="0064295C"/>
    <w:rsid w:val="00642E91"/>
    <w:rsid w:val="006B2601"/>
    <w:rsid w:val="006C1BCA"/>
    <w:rsid w:val="006C33F2"/>
    <w:rsid w:val="006C3562"/>
    <w:rsid w:val="006C519B"/>
    <w:rsid w:val="006D67EE"/>
    <w:rsid w:val="006D6AD7"/>
    <w:rsid w:val="006E341B"/>
    <w:rsid w:val="006F0B9E"/>
    <w:rsid w:val="007215FB"/>
    <w:rsid w:val="00722113"/>
    <w:rsid w:val="007231D1"/>
    <w:rsid w:val="007A2BC0"/>
    <w:rsid w:val="007F2AA6"/>
    <w:rsid w:val="00812875"/>
    <w:rsid w:val="0082525F"/>
    <w:rsid w:val="008270D0"/>
    <w:rsid w:val="00840186"/>
    <w:rsid w:val="00854C4A"/>
    <w:rsid w:val="00862670"/>
    <w:rsid w:val="00866D74"/>
    <w:rsid w:val="00870976"/>
    <w:rsid w:val="008726EF"/>
    <w:rsid w:val="00885A20"/>
    <w:rsid w:val="00887686"/>
    <w:rsid w:val="008B233E"/>
    <w:rsid w:val="008C4E3A"/>
    <w:rsid w:val="008D06E2"/>
    <w:rsid w:val="008D25DE"/>
    <w:rsid w:val="008D62FB"/>
    <w:rsid w:val="008F2A5D"/>
    <w:rsid w:val="009034C6"/>
    <w:rsid w:val="0092464D"/>
    <w:rsid w:val="009268D6"/>
    <w:rsid w:val="00945322"/>
    <w:rsid w:val="00987248"/>
    <w:rsid w:val="00994E1B"/>
    <w:rsid w:val="009A494B"/>
    <w:rsid w:val="009B1D31"/>
    <w:rsid w:val="009C3EEA"/>
    <w:rsid w:val="009D6C2E"/>
    <w:rsid w:val="009E0517"/>
    <w:rsid w:val="009E655D"/>
    <w:rsid w:val="00A4679E"/>
    <w:rsid w:val="00AA1D0C"/>
    <w:rsid w:val="00AC4BEC"/>
    <w:rsid w:val="00AF41C9"/>
    <w:rsid w:val="00AF59FD"/>
    <w:rsid w:val="00B05C2D"/>
    <w:rsid w:val="00B303B6"/>
    <w:rsid w:val="00B41D81"/>
    <w:rsid w:val="00B430AE"/>
    <w:rsid w:val="00B70935"/>
    <w:rsid w:val="00B750C2"/>
    <w:rsid w:val="00B87CDA"/>
    <w:rsid w:val="00B912BF"/>
    <w:rsid w:val="00BA367E"/>
    <w:rsid w:val="00BC2CCE"/>
    <w:rsid w:val="00BD43AE"/>
    <w:rsid w:val="00BD61B9"/>
    <w:rsid w:val="00BD7B7E"/>
    <w:rsid w:val="00BF7BE5"/>
    <w:rsid w:val="00C312B3"/>
    <w:rsid w:val="00C31C24"/>
    <w:rsid w:val="00C5554A"/>
    <w:rsid w:val="00C555B7"/>
    <w:rsid w:val="00C975CB"/>
    <w:rsid w:val="00CB3812"/>
    <w:rsid w:val="00CB48B7"/>
    <w:rsid w:val="00CE3553"/>
    <w:rsid w:val="00CE4D48"/>
    <w:rsid w:val="00CF51C1"/>
    <w:rsid w:val="00D024C2"/>
    <w:rsid w:val="00D17BD9"/>
    <w:rsid w:val="00D24B45"/>
    <w:rsid w:val="00D25533"/>
    <w:rsid w:val="00D33946"/>
    <w:rsid w:val="00D47C2F"/>
    <w:rsid w:val="00D651F4"/>
    <w:rsid w:val="00D66247"/>
    <w:rsid w:val="00D73673"/>
    <w:rsid w:val="00D76275"/>
    <w:rsid w:val="00D805D9"/>
    <w:rsid w:val="00DA1DF5"/>
    <w:rsid w:val="00DC7C3E"/>
    <w:rsid w:val="00E14252"/>
    <w:rsid w:val="00E31A28"/>
    <w:rsid w:val="00E36C4A"/>
    <w:rsid w:val="00E4077F"/>
    <w:rsid w:val="00E50AAB"/>
    <w:rsid w:val="00E54971"/>
    <w:rsid w:val="00E56EBB"/>
    <w:rsid w:val="00E57F1F"/>
    <w:rsid w:val="00E76B95"/>
    <w:rsid w:val="00EA0086"/>
    <w:rsid w:val="00ED7F09"/>
    <w:rsid w:val="00EE01A9"/>
    <w:rsid w:val="00EF62F2"/>
    <w:rsid w:val="00F04822"/>
    <w:rsid w:val="00F616F0"/>
    <w:rsid w:val="00F70E36"/>
    <w:rsid w:val="00F81AEB"/>
    <w:rsid w:val="00F829E1"/>
    <w:rsid w:val="00F8300A"/>
    <w:rsid w:val="00F83F4F"/>
    <w:rsid w:val="00F85C09"/>
    <w:rsid w:val="00F91673"/>
    <w:rsid w:val="00FB3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1035D"/>
  <w15:docId w15:val="{F76CD333-9343-4F94-B2D6-77D0FCC87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7BE5"/>
  </w:style>
  <w:style w:type="paragraph" w:styleId="Heading5">
    <w:name w:val="heading 5"/>
    <w:basedOn w:val="Normal"/>
    <w:next w:val="Normal"/>
    <w:link w:val="Heading5Char"/>
    <w:qFormat/>
    <w:rsid w:val="009E0517"/>
    <w:pPr>
      <w:keepNext/>
      <w:numPr>
        <w:numId w:val="3"/>
      </w:numPr>
      <w:spacing w:after="0" w:line="240" w:lineRule="auto"/>
      <w:jc w:val="both"/>
      <w:outlineLvl w:val="4"/>
    </w:pPr>
    <w:rPr>
      <w:rFonts w:ascii="Georgia" w:eastAsia="Times New Roman" w:hAnsi="Georgia"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2BC0"/>
    <w:pPr>
      <w:tabs>
        <w:tab w:val="center" w:pos="4680"/>
        <w:tab w:val="right" w:pos="9360"/>
      </w:tabs>
      <w:spacing w:after="0" w:line="240" w:lineRule="auto"/>
    </w:pPr>
    <w:rPr>
      <w:rFonts w:eastAsia="Times New Roman"/>
    </w:rPr>
  </w:style>
  <w:style w:type="character" w:customStyle="1" w:styleId="HeaderChar">
    <w:name w:val="Header Char"/>
    <w:basedOn w:val="DefaultParagraphFont"/>
    <w:link w:val="Header"/>
    <w:uiPriority w:val="99"/>
    <w:rsid w:val="007A2BC0"/>
    <w:rPr>
      <w:rFonts w:eastAsia="Times New Roman"/>
    </w:rPr>
  </w:style>
  <w:style w:type="paragraph" w:styleId="NoSpacing">
    <w:name w:val="No Spacing"/>
    <w:uiPriority w:val="1"/>
    <w:qFormat/>
    <w:rsid w:val="007A2BC0"/>
    <w:pPr>
      <w:spacing w:after="0" w:line="240" w:lineRule="auto"/>
    </w:pPr>
    <w:rPr>
      <w:rFonts w:ascii="Times New Roman" w:eastAsia="Times New Roman" w:hAnsi="Times New Roman" w:cs="Times New Roman"/>
      <w:sz w:val="28"/>
      <w:szCs w:val="28"/>
    </w:rPr>
  </w:style>
  <w:style w:type="paragraph" w:styleId="BalloonText">
    <w:name w:val="Balloon Text"/>
    <w:basedOn w:val="Normal"/>
    <w:link w:val="BalloonTextChar"/>
    <w:uiPriority w:val="99"/>
    <w:semiHidden/>
    <w:unhideWhenUsed/>
    <w:rsid w:val="007A2B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BC0"/>
    <w:rPr>
      <w:rFonts w:ascii="Tahoma" w:hAnsi="Tahoma" w:cs="Tahoma"/>
      <w:sz w:val="16"/>
      <w:szCs w:val="16"/>
    </w:rPr>
  </w:style>
  <w:style w:type="character" w:customStyle="1" w:styleId="Heading5Char">
    <w:name w:val="Heading 5 Char"/>
    <w:basedOn w:val="DefaultParagraphFont"/>
    <w:link w:val="Heading5"/>
    <w:rsid w:val="009E0517"/>
    <w:rPr>
      <w:rFonts w:ascii="Georgia" w:eastAsia="Times New Roman" w:hAnsi="Georgia" w:cs="Times New Roman"/>
      <w:b/>
      <w:sz w:val="24"/>
      <w:szCs w:val="20"/>
    </w:rPr>
  </w:style>
  <w:style w:type="paragraph" w:styleId="BodyTextIndent">
    <w:name w:val="Body Text Indent"/>
    <w:basedOn w:val="Normal"/>
    <w:link w:val="BodyTextIndentChar"/>
    <w:rsid w:val="009E0517"/>
    <w:pPr>
      <w:tabs>
        <w:tab w:val="left" w:pos="1440"/>
      </w:tabs>
      <w:spacing w:after="0" w:line="240" w:lineRule="auto"/>
      <w:ind w:left="1440"/>
      <w:jc w:val="both"/>
    </w:pPr>
    <w:rPr>
      <w:rFonts w:ascii="Georgia" w:eastAsia="Times New Roman" w:hAnsi="Georgia" w:cs="Times New Roman"/>
      <w:sz w:val="24"/>
      <w:szCs w:val="20"/>
    </w:rPr>
  </w:style>
  <w:style w:type="character" w:customStyle="1" w:styleId="BodyTextIndentChar">
    <w:name w:val="Body Text Indent Char"/>
    <w:basedOn w:val="DefaultParagraphFont"/>
    <w:link w:val="BodyTextIndent"/>
    <w:rsid w:val="009E0517"/>
    <w:rPr>
      <w:rFonts w:ascii="Georgia" w:eastAsia="Times New Roman" w:hAnsi="Georgia" w:cs="Times New Roman"/>
      <w:sz w:val="24"/>
      <w:szCs w:val="20"/>
    </w:rPr>
  </w:style>
  <w:style w:type="paragraph" w:styleId="ListParagraph">
    <w:name w:val="List Paragraph"/>
    <w:basedOn w:val="Normal"/>
    <w:uiPriority w:val="34"/>
    <w:qFormat/>
    <w:rsid w:val="004D71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66056A-2094-494C-9F02-93CE3FCA6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1691</Words>
  <Characters>9640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oha</Company>
  <LinksUpToDate>false</LinksUpToDate>
  <CharactersWithSpaces>11309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Wilbert Giron</cp:lastModifiedBy>
  <cp:revision>4</cp:revision>
  <cp:lastPrinted>2018-03-13T14:06:00Z</cp:lastPrinted>
  <dcterms:created xsi:type="dcterms:W3CDTF">2018-03-08T18:37:00Z</dcterms:created>
  <dcterms:modified xsi:type="dcterms:W3CDTF">2018-03-13T14:06:00Z</dcterms:modified>
</cp:coreProperties>
</file>