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6DC" w:rsidRDefault="0012586E">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539968" behindDoc="1" locked="0" layoutInCell="1" allowOverlap="1">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 xml:space="preserve">Construction practices and HUD administrative requirements establish the need that HAs </w:t>
                            </w:r>
                            <w:proofErr w:type="gramStart"/>
                            <w:r>
                              <w:rPr>
                                <w:rFonts w:ascii="Arial" w:eastAsia="Arial" w:hAnsi="Arial"/>
                                <w:color w:val="000000"/>
                                <w:sz w:val="16"/>
                              </w:rPr>
                              <w:t>maintain</w:t>
                            </w:r>
                            <w:proofErr w:type="gramEnd"/>
                            <w:r>
                              <w:rPr>
                                <w:rFonts w:ascii="Arial" w:eastAsia="Arial" w:hAnsi="Arial"/>
                                <w:color w:val="000000"/>
                                <w:sz w:val="16"/>
                              </w:rPr>
                              <w:t xml:space="preserve">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 xml:space="preserve">Construction practices and HUD administrative requirements establish the need that HAs </w:t>
                      </w:r>
                      <w:proofErr w:type="gramStart"/>
                      <w:r>
                        <w:rPr>
                          <w:rFonts w:ascii="Arial" w:eastAsia="Arial" w:hAnsi="Arial"/>
                          <w:color w:val="000000"/>
                          <w:sz w:val="16"/>
                        </w:rPr>
                        <w:t>maintain</w:t>
                      </w:r>
                      <w:proofErr w:type="gramEnd"/>
                      <w:r>
                        <w:rPr>
                          <w:rFonts w:ascii="Arial" w:eastAsia="Arial" w:hAnsi="Arial"/>
                          <w:color w:val="000000"/>
                          <w:sz w:val="16"/>
                        </w:rPr>
                        <w:t xml:space="preserve">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r>
                              <w:rPr>
                                <w:rFonts w:ascii="Arial" w:eastAsia="Arial" w:hAnsi="Arial"/>
                                <w:color w:val="000000"/>
                                <w:spacing w:val="-11"/>
                                <w:sz w:val="16"/>
                                <w:u w:val="single"/>
                              </w:rPr>
                              <w:t>yyyy</w:t>
                            </w:r>
                            <w:proofErr w:type="spellEnd"/>
                            <w:r>
                              <w:rPr>
                                <w:rFonts w:ascii="Arial" w:eastAsia="Arial" w:hAnsi="Arial"/>
                                <w:color w:val="000000"/>
                                <w:spacing w:val="-11"/>
                                <w:sz w:val="1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r>
                        <w:rPr>
                          <w:rFonts w:ascii="Arial" w:eastAsia="Arial" w:hAnsi="Arial"/>
                          <w:color w:val="000000"/>
                          <w:spacing w:val="-11"/>
                          <w:sz w:val="16"/>
                          <w:u w:val="single"/>
                        </w:rPr>
                        <w:t>yyyy</w:t>
                      </w:r>
                      <w:proofErr w:type="spellEnd"/>
                      <w:r>
                        <w:rPr>
                          <w:rFonts w:ascii="Arial" w:eastAsia="Arial" w:hAnsi="Arial"/>
                          <w:color w:val="000000"/>
                          <w:spacing w:val="-11"/>
                          <w:sz w:val="16"/>
                          <w:u w:val="single"/>
                        </w:rPr>
                        <w:t>)</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B76D"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0DD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6C38"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A2F9"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C1213"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11D6"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7BD2"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C5D1"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5E27"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B2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B9E8"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F5FC"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F855"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D18D"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12C2"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A3E4"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3108"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1702"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811F"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4724"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14D2"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3098"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2C0C"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7347"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0CEC"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56F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8B60"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626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8348"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487F"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8029"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517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F853"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3EC2"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F19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3F15"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4AD4"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D78A"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DCEC"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69C0"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5F12"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A2AD"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953A"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DC15"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1CCC"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6E28"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5F63"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CC42"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5184"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F20A"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1A16"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3A81"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DEBA"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6F34"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91AD"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BF60C"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4FAAA"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1B77"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9A4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38C3"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039C2"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5781"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F5F9"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9F03"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BEA5"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9F6F"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FD04"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46FB"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37BA"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035E"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D2B3"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FDB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A883"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CBAAE"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B598"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F84C"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92835"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5B117"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5B3E"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768D1"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4C97"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3235"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9BAE"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FA75"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9AE31"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DF05"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939AC"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5117"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210C3"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597B5"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8DB4"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4C02"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CAF5"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E0EDA"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61C7"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F63F1"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A0C90"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FF3E"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3AA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BD1C"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FEF6"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97FF"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266C"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DEAE"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9B58"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9FB1"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1C1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AC4A"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357B"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63A7A"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C982"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BB32"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4CA0"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D1A1"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0B51B"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F16F"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7F90"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5C18"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0812"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94F4"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D09EF"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89C0"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5D63"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241C2"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685B"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FDB1"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F777"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4B5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10C9"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A4C4"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B1AC"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rsidR="002326DC" w:rsidRDefault="002326DC">
      <w:pPr>
        <w:sectPr w:rsidR="002326DC">
          <w:pgSz w:w="12240" w:h="15840"/>
          <w:pgMar w:top="0" w:right="0" w:bottom="0" w:left="0" w:header="720" w:footer="720" w:gutter="0"/>
          <w:cols w:space="720"/>
        </w:sectPr>
      </w:pPr>
    </w:p>
    <w:p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1B36F"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97B0"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1D1C"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DC"/>
    <w:rsid w:val="0006536B"/>
    <w:rsid w:val="0012586E"/>
    <w:rsid w:val="002326DC"/>
    <w:rsid w:val="00343E96"/>
    <w:rsid w:val="00354C00"/>
    <w:rsid w:val="003D3435"/>
    <w:rsid w:val="00636A10"/>
    <w:rsid w:val="00691D96"/>
    <w:rsid w:val="0073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2017-10-09T17:50:00Z</dcterms:created>
  <dcterms:modified xsi:type="dcterms:W3CDTF">2017-10-09T17:50:00Z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