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r>
                              <w:rPr>
                                <w:rFonts w:ascii="Arial" w:eastAsia="Arial" w:hAnsi="Arial"/>
                                <w:color w:val="000000"/>
                                <w:spacing w:val="3"/>
                                <w:sz w:val="18"/>
                              </w:rPr>
                              <w:t xml:space="preserve">To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rsidR="00BE5165" w:rsidRDefault="00BE5165">
      <w:pPr>
        <w:sectPr w:rsidR="00BE5165">
          <w:pgSz w:w="12240" w:h="15840"/>
          <w:pgMar w:top="0" w:right="0" w:bottom="0" w:left="0" w:header="720" w:footer="720" w:gutter="0"/>
          <w:cols w:space="720"/>
        </w:sectPr>
      </w:pPr>
    </w:p>
    <w:p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4447C6">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65"/>
    <w:rsid w:val="00014FDC"/>
    <w:rsid w:val="003253DB"/>
    <w:rsid w:val="00392092"/>
    <w:rsid w:val="004447C6"/>
    <w:rsid w:val="004A7868"/>
    <w:rsid w:val="007A0C88"/>
    <w:rsid w:val="00942FD5"/>
    <w:rsid w:val="00965825"/>
    <w:rsid w:val="00B34B51"/>
    <w:rsid w:val="00B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2017-07-31T19:53:00Z</dcterms:created>
  <dcterms:modified xsi:type="dcterms:W3CDTF">2017-07-31T19:53:00Z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