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4B" w:rsidRDefault="0087714B" w:rsidP="005975D1">
      <w:pPr>
        <w:spacing w:before="29" w:line="360" w:lineRule="auto"/>
        <w:ind w:right="101"/>
        <w:jc w:val="both"/>
        <w:rPr>
          <w:rFonts w:ascii="Trebuchet MS" w:eastAsia="Arial" w:hAnsi="Trebuchet MS" w:cs="Arial"/>
          <w:b/>
          <w:bCs/>
          <w:sz w:val="22"/>
          <w:szCs w:val="22"/>
        </w:rPr>
      </w:pPr>
    </w:p>
    <w:p w:rsidR="0087714B" w:rsidRPr="005975D1" w:rsidRDefault="005975D1" w:rsidP="005975D1">
      <w:pPr>
        <w:spacing w:before="29" w:line="360" w:lineRule="auto"/>
        <w:ind w:right="101"/>
        <w:jc w:val="center"/>
        <w:rPr>
          <w:rFonts w:ascii="Times New Roman" w:eastAsia="Arial" w:hAnsi="Times New Roman"/>
          <w:b/>
          <w:bCs/>
          <w:szCs w:val="24"/>
        </w:rPr>
      </w:pPr>
      <w:r w:rsidRPr="005975D1">
        <w:rPr>
          <w:rFonts w:ascii="Times New Roman" w:eastAsia="Arial" w:hAnsi="Times New Roman"/>
          <w:b/>
          <w:bCs/>
          <w:szCs w:val="24"/>
        </w:rPr>
        <w:t>ALBUQUERQUE HOUSING AUTHORITY</w:t>
      </w:r>
    </w:p>
    <w:p w:rsidR="0061284A" w:rsidRPr="0061284A" w:rsidRDefault="0061284A" w:rsidP="005975D1">
      <w:pPr>
        <w:spacing w:after="160" w:line="360" w:lineRule="auto"/>
        <w:jc w:val="center"/>
        <w:rPr>
          <w:rFonts w:ascii="Times New Roman" w:eastAsiaTheme="minorHAnsi" w:hAnsi="Times New Roman"/>
          <w:b/>
          <w:szCs w:val="24"/>
        </w:rPr>
      </w:pPr>
      <w:r w:rsidRPr="0061284A">
        <w:rPr>
          <w:rFonts w:ascii="Times New Roman" w:eastAsiaTheme="minorHAnsi" w:hAnsi="Times New Roman"/>
          <w:b/>
          <w:szCs w:val="24"/>
        </w:rPr>
        <w:t xml:space="preserve">RFP No. </w:t>
      </w:r>
      <w:r w:rsidR="00515BC5">
        <w:rPr>
          <w:rFonts w:ascii="Times New Roman" w:eastAsiaTheme="minorHAnsi" w:hAnsi="Times New Roman"/>
          <w:b/>
          <w:szCs w:val="24"/>
        </w:rPr>
        <w:t>2207</w:t>
      </w:r>
    </w:p>
    <w:p w:rsidR="0061284A" w:rsidRPr="00D91647" w:rsidRDefault="00515BC5" w:rsidP="005975D1">
      <w:pPr>
        <w:spacing w:after="160" w:line="360" w:lineRule="auto"/>
        <w:jc w:val="center"/>
        <w:rPr>
          <w:rFonts w:ascii="Times New Roman" w:eastAsiaTheme="minorHAnsi" w:hAnsi="Times New Roman"/>
          <w:b/>
          <w:szCs w:val="24"/>
        </w:rPr>
      </w:pPr>
      <w:r>
        <w:rPr>
          <w:rFonts w:ascii="Times New Roman" w:eastAsiaTheme="minorHAnsi" w:hAnsi="Times New Roman"/>
          <w:b/>
          <w:szCs w:val="24"/>
        </w:rPr>
        <w:t xml:space="preserve">ELEVATOR MODERNIZATION AND MAINTENANCE </w:t>
      </w:r>
      <w:r w:rsidR="005975D1">
        <w:rPr>
          <w:rFonts w:ascii="Times New Roman" w:eastAsiaTheme="minorHAnsi" w:hAnsi="Times New Roman"/>
          <w:b/>
          <w:szCs w:val="24"/>
        </w:rPr>
        <w:t>SERVICES</w:t>
      </w: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Addendum Number: #</w:t>
      </w:r>
      <w:r w:rsidR="00A20DD2">
        <w:rPr>
          <w:rFonts w:ascii="Times New Roman" w:hAnsi="Times New Roman"/>
          <w:szCs w:val="24"/>
        </w:rPr>
        <w:t>1</w:t>
      </w:r>
    </w:p>
    <w:p w:rsidR="0061284A" w:rsidRPr="0061284A" w:rsidRDefault="0061284A" w:rsidP="0061284A">
      <w:pPr>
        <w:tabs>
          <w:tab w:val="left" w:pos="3131"/>
        </w:tabs>
        <w:ind w:left="720"/>
        <w:contextualSpacing/>
        <w:rPr>
          <w:rFonts w:ascii="Times New Roman" w:hAnsi="Times New Roman"/>
          <w:szCs w:val="24"/>
        </w:rPr>
      </w:pP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Issued By: Albuquerque Housing Authority</w:t>
      </w:r>
    </w:p>
    <w:p w:rsidR="0061284A" w:rsidRPr="0061284A" w:rsidRDefault="0061284A" w:rsidP="0061284A">
      <w:pPr>
        <w:tabs>
          <w:tab w:val="left" w:pos="3131"/>
        </w:tabs>
        <w:spacing w:after="160" w:line="259" w:lineRule="auto"/>
        <w:rPr>
          <w:rFonts w:asciiTheme="minorHAnsi" w:eastAsiaTheme="minorHAnsi" w:hAnsiTheme="minorHAnsi" w:cstheme="minorBidi"/>
          <w:sz w:val="22"/>
          <w:szCs w:val="22"/>
        </w:rPr>
      </w:pP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Addendum o</w:t>
      </w:r>
      <w:r w:rsidR="00560CD4">
        <w:rPr>
          <w:rFonts w:ascii="Times New Roman" w:hAnsi="Times New Roman"/>
          <w:szCs w:val="24"/>
        </w:rPr>
        <w:t>f s</w:t>
      </w:r>
      <w:r w:rsidR="00515BC5">
        <w:rPr>
          <w:rFonts w:ascii="Times New Roman" w:hAnsi="Times New Roman"/>
          <w:szCs w:val="24"/>
        </w:rPr>
        <w:t>olicitation number: RFP No. 2207</w:t>
      </w:r>
      <w:r w:rsidRPr="0061284A">
        <w:rPr>
          <w:rFonts w:ascii="Times New Roman" w:hAnsi="Times New Roman"/>
          <w:szCs w:val="24"/>
        </w:rPr>
        <w:t xml:space="preserve"> dated: </w:t>
      </w:r>
      <w:r w:rsidR="00A20DD2">
        <w:rPr>
          <w:rFonts w:ascii="Times New Roman" w:hAnsi="Times New Roman"/>
          <w:szCs w:val="24"/>
        </w:rPr>
        <w:t>07/08</w:t>
      </w:r>
      <w:r w:rsidR="00560CD4">
        <w:rPr>
          <w:rFonts w:ascii="Times New Roman" w:hAnsi="Times New Roman"/>
          <w:szCs w:val="24"/>
        </w:rPr>
        <w:t>/2022</w:t>
      </w:r>
    </w:p>
    <w:p w:rsidR="0061284A" w:rsidRPr="0061284A" w:rsidRDefault="0061284A" w:rsidP="0061284A">
      <w:pPr>
        <w:ind w:left="720"/>
        <w:contextualSpacing/>
        <w:rPr>
          <w:rFonts w:ascii="Times New Roman" w:hAnsi="Times New Roman"/>
          <w:szCs w:val="24"/>
        </w:rPr>
      </w:pP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The hour and date specified for receipt of bids/proposals is</w:t>
      </w:r>
      <w:r w:rsidR="008932F8">
        <w:rPr>
          <w:rFonts w:ascii="Times New Roman" w:hAnsi="Times New Roman"/>
          <w:szCs w:val="24"/>
        </w:rPr>
        <w:t xml:space="preserve"> </w:t>
      </w:r>
      <w:r w:rsidR="00515BC5">
        <w:rPr>
          <w:rFonts w:ascii="Times New Roman" w:hAnsi="Times New Roman"/>
          <w:szCs w:val="24"/>
        </w:rPr>
        <w:t>3</w:t>
      </w:r>
      <w:r w:rsidRPr="0061284A">
        <w:rPr>
          <w:rFonts w:ascii="Times New Roman" w:hAnsi="Times New Roman"/>
          <w:szCs w:val="24"/>
        </w:rPr>
        <w:t>:00 pm</w:t>
      </w:r>
      <w:r w:rsidR="00430130">
        <w:rPr>
          <w:rFonts w:ascii="Times New Roman" w:hAnsi="Times New Roman"/>
          <w:szCs w:val="24"/>
        </w:rPr>
        <w:t xml:space="preserve"> </w:t>
      </w:r>
      <w:r w:rsidRPr="0061284A">
        <w:rPr>
          <w:rFonts w:ascii="Times New Roman" w:hAnsi="Times New Roman"/>
          <w:szCs w:val="24"/>
        </w:rPr>
        <w:t xml:space="preserve">on </w:t>
      </w:r>
      <w:r w:rsidR="00515BC5">
        <w:rPr>
          <w:rFonts w:ascii="Times New Roman" w:hAnsi="Times New Roman"/>
          <w:szCs w:val="24"/>
        </w:rPr>
        <w:t>Wednesday</w:t>
      </w:r>
      <w:r w:rsidRPr="0061284A">
        <w:rPr>
          <w:rFonts w:ascii="Times New Roman" w:hAnsi="Times New Roman"/>
          <w:szCs w:val="24"/>
        </w:rPr>
        <w:t>,</w:t>
      </w:r>
      <w:r w:rsidR="00515BC5">
        <w:rPr>
          <w:rFonts w:ascii="Times New Roman" w:hAnsi="Times New Roman"/>
          <w:szCs w:val="24"/>
        </w:rPr>
        <w:t xml:space="preserve"> </w:t>
      </w:r>
      <w:r w:rsidR="00A20DD2">
        <w:rPr>
          <w:rFonts w:ascii="Times New Roman" w:hAnsi="Times New Roman"/>
          <w:szCs w:val="24"/>
        </w:rPr>
        <w:t>27, July</w:t>
      </w:r>
      <w:r w:rsidR="00D91647">
        <w:rPr>
          <w:rFonts w:ascii="Times New Roman" w:hAnsi="Times New Roman"/>
          <w:szCs w:val="24"/>
        </w:rPr>
        <w:t xml:space="preserve"> </w:t>
      </w:r>
      <w:r w:rsidR="00560CD4">
        <w:rPr>
          <w:rFonts w:ascii="Times New Roman" w:hAnsi="Times New Roman"/>
          <w:szCs w:val="24"/>
        </w:rPr>
        <w:t>2022</w:t>
      </w:r>
      <w:r w:rsidR="00515BC5">
        <w:rPr>
          <w:rFonts w:ascii="Times New Roman" w:hAnsi="Times New Roman"/>
          <w:szCs w:val="24"/>
        </w:rPr>
        <w:t xml:space="preserve"> and is</w:t>
      </w:r>
      <w:r w:rsidRPr="0061284A">
        <w:rPr>
          <w:rFonts w:ascii="Times New Roman" w:hAnsi="Times New Roman"/>
          <w:szCs w:val="24"/>
        </w:rPr>
        <w:t xml:space="preserve"> extended through this addendum. </w:t>
      </w:r>
    </w:p>
    <w:p w:rsidR="0061284A" w:rsidRPr="0061284A" w:rsidRDefault="0061284A" w:rsidP="0061284A">
      <w:pPr>
        <w:ind w:left="720"/>
        <w:contextualSpacing/>
        <w:rPr>
          <w:rFonts w:ascii="Times New Roman" w:hAnsi="Times New Roman"/>
          <w:szCs w:val="24"/>
        </w:rPr>
      </w:pPr>
    </w:p>
    <w:p w:rsidR="00AB2372" w:rsidRDefault="0061284A" w:rsidP="00AB2372">
      <w:pPr>
        <w:numPr>
          <w:ilvl w:val="0"/>
          <w:numId w:val="1"/>
        </w:numPr>
        <w:tabs>
          <w:tab w:val="left" w:pos="3131"/>
        </w:tabs>
        <w:spacing w:after="160" w:line="276" w:lineRule="auto"/>
        <w:contextualSpacing/>
        <w:rPr>
          <w:rFonts w:ascii="Times New Roman" w:hAnsi="Times New Roman"/>
          <w:szCs w:val="24"/>
        </w:rPr>
      </w:pPr>
      <w:r w:rsidRPr="0061284A">
        <w:rPr>
          <w:rFonts w:ascii="Times New Roman" w:hAnsi="Times New Roman"/>
          <w:szCs w:val="24"/>
        </w:rPr>
        <w:t xml:space="preserve">The above-numbered solicitation is amended as set forth below. Bidders/offeror acknowledges receipt of this addendum through notification sent out through Economic Engine website.  </w:t>
      </w:r>
    </w:p>
    <w:p w:rsidR="00D91647" w:rsidRPr="0061284A" w:rsidRDefault="00D91647" w:rsidP="00D91647">
      <w:pPr>
        <w:tabs>
          <w:tab w:val="left" w:pos="3131"/>
        </w:tabs>
        <w:spacing w:after="160" w:line="276" w:lineRule="auto"/>
        <w:contextualSpacing/>
        <w:rPr>
          <w:rFonts w:ascii="Times New Roman" w:hAnsi="Times New Roman"/>
          <w:szCs w:val="24"/>
        </w:rPr>
      </w:pPr>
    </w:p>
    <w:p w:rsidR="00560CD4" w:rsidRPr="00A20DD2" w:rsidRDefault="0061284A" w:rsidP="00DB5150">
      <w:pPr>
        <w:numPr>
          <w:ilvl w:val="0"/>
          <w:numId w:val="1"/>
        </w:numPr>
        <w:tabs>
          <w:tab w:val="left" w:pos="3131"/>
        </w:tabs>
        <w:spacing w:after="160" w:line="276" w:lineRule="auto"/>
        <w:contextualSpacing/>
        <w:rPr>
          <w:rFonts w:ascii="Times New Roman" w:hAnsi="Times New Roman"/>
          <w:szCs w:val="24"/>
        </w:rPr>
      </w:pPr>
      <w:r w:rsidRPr="0061284A">
        <w:rPr>
          <w:rFonts w:ascii="Times New Roman" w:hAnsi="Times New Roman"/>
          <w:szCs w:val="24"/>
        </w:rPr>
        <w:t>Description of amendments:</w:t>
      </w:r>
      <w:r w:rsidR="00515BC5">
        <w:rPr>
          <w:rFonts w:ascii="Times New Roman" w:hAnsi="Times New Roman"/>
          <w:szCs w:val="24"/>
        </w:rPr>
        <w:t xml:space="preserve"> Extension of Due date and </w:t>
      </w:r>
      <w:r w:rsidR="00DB5150" w:rsidRPr="00A20DD2">
        <w:rPr>
          <w:rFonts w:ascii="Times New Roman" w:hAnsi="Times New Roman"/>
          <w:szCs w:val="24"/>
        </w:rPr>
        <w:t xml:space="preserve">Questions and </w:t>
      </w:r>
      <w:r w:rsidR="00560CD4" w:rsidRPr="00A20DD2">
        <w:rPr>
          <w:rFonts w:ascii="Times New Roman" w:hAnsi="Times New Roman"/>
          <w:szCs w:val="24"/>
        </w:rPr>
        <w:t>Answers</w:t>
      </w:r>
      <w:r w:rsidR="00560CD4" w:rsidRPr="00A20DD2">
        <w:rPr>
          <w:rFonts w:ascii="Times New Roman" w:hAnsi="Times New Roman"/>
          <w:b/>
          <w:szCs w:val="24"/>
        </w:rPr>
        <w:t xml:space="preserve"> </w:t>
      </w:r>
    </w:p>
    <w:p w:rsidR="00A20DD2" w:rsidRDefault="00A20DD2" w:rsidP="00A20DD2">
      <w:pPr>
        <w:pStyle w:val="ListParagraph"/>
        <w:rPr>
          <w:rFonts w:ascii="Times New Roman" w:hAnsi="Times New Roman"/>
          <w:szCs w:val="24"/>
        </w:rPr>
      </w:pPr>
    </w:p>
    <w:p w:rsidR="00A20DD2" w:rsidRPr="00A20DD2" w:rsidRDefault="00A20DD2" w:rsidP="00A20DD2">
      <w:pPr>
        <w:tabs>
          <w:tab w:val="left" w:pos="3131"/>
        </w:tabs>
        <w:spacing w:after="160" w:line="276" w:lineRule="auto"/>
        <w:contextualSpacing/>
        <w:rPr>
          <w:rFonts w:ascii="Times New Roman" w:hAnsi="Times New Roman"/>
          <w:szCs w:val="24"/>
        </w:rPr>
      </w:pPr>
      <w:r w:rsidRPr="00A20DD2">
        <w:rPr>
          <w:rFonts w:ascii="Times New Roman" w:hAnsi="Times New Roman"/>
          <w:szCs w:val="24"/>
        </w:rPr>
        <w:t>Questions and Answers</w:t>
      </w:r>
    </w:p>
    <w:p w:rsidR="00D91647" w:rsidRDefault="00D91647" w:rsidP="00C308AA">
      <w:pPr>
        <w:rPr>
          <w:rFonts w:ascii="Times New Roman" w:hAnsi="Times New Roman"/>
          <w:b/>
          <w:bCs/>
          <w:color w:val="000000"/>
          <w:szCs w:val="24"/>
          <w:u w:val="single"/>
        </w:rPr>
      </w:pPr>
    </w:p>
    <w:p w:rsidR="00E55455" w:rsidRDefault="00A20DD2" w:rsidP="00A20DD2">
      <w:pPr>
        <w:pStyle w:val="ListParagraph"/>
        <w:numPr>
          <w:ilvl w:val="0"/>
          <w:numId w:val="4"/>
        </w:numPr>
        <w:rPr>
          <w:rFonts w:ascii="Times New Roman" w:hAnsi="Times New Roman"/>
          <w:bCs/>
          <w:color w:val="000000"/>
          <w:szCs w:val="24"/>
        </w:rPr>
      </w:pPr>
      <w:r w:rsidRPr="00A20DD2">
        <w:rPr>
          <w:rFonts w:ascii="Times New Roman" w:hAnsi="Times New Roman"/>
          <w:bCs/>
          <w:color w:val="000000"/>
          <w:szCs w:val="24"/>
        </w:rPr>
        <w:t>TKE can provide full-maintenance support with little exception to the specifications for all</w:t>
      </w:r>
      <w:r>
        <w:rPr>
          <w:rFonts w:ascii="Times New Roman" w:hAnsi="Times New Roman"/>
          <w:bCs/>
          <w:color w:val="000000"/>
          <w:szCs w:val="24"/>
        </w:rPr>
        <w:t xml:space="preserve"> </w:t>
      </w:r>
      <w:r w:rsidRPr="00A20DD2">
        <w:rPr>
          <w:rFonts w:ascii="Times New Roman" w:hAnsi="Times New Roman"/>
          <w:bCs/>
          <w:color w:val="000000"/>
          <w:szCs w:val="24"/>
        </w:rPr>
        <w:t>elevators, except the ATV Beckett MRL traction elevators at Embudo Towers. Will TKE's proposal for modernization and maintenance service on the remaining five (5) elevators be considered if the two (2) MRL elevators are excluded entirely?</w:t>
      </w:r>
    </w:p>
    <w:p w:rsidR="00E55455" w:rsidRDefault="00E55455" w:rsidP="00E55455">
      <w:pPr>
        <w:pStyle w:val="ListParagraph"/>
        <w:rPr>
          <w:rFonts w:ascii="Times New Roman" w:hAnsi="Times New Roman"/>
          <w:bCs/>
          <w:color w:val="000000"/>
          <w:szCs w:val="24"/>
        </w:rPr>
      </w:pPr>
    </w:p>
    <w:p w:rsidR="004B7EA0" w:rsidRDefault="00A20DD2" w:rsidP="00E55455">
      <w:pPr>
        <w:pStyle w:val="ListParagraph"/>
        <w:rPr>
          <w:rFonts w:ascii="Times New Roman" w:hAnsi="Times New Roman"/>
          <w:bCs/>
          <w:color w:val="000000"/>
          <w:szCs w:val="24"/>
        </w:rPr>
      </w:pPr>
      <w:r w:rsidRPr="00E55455">
        <w:rPr>
          <w:rFonts w:ascii="Times New Roman" w:hAnsi="Times New Roman"/>
          <w:bCs/>
          <w:color w:val="000000"/>
          <w:szCs w:val="24"/>
        </w:rPr>
        <w:t>Response: No, we need maintenance for all 7 elevator, you can subcontract the maintenance of the 2 ATV Beckett MRL traction elevator if needed.</w:t>
      </w:r>
    </w:p>
    <w:p w:rsidR="00F80FCE" w:rsidRDefault="00F80FCE" w:rsidP="00E55455">
      <w:pPr>
        <w:pStyle w:val="ListParagraph"/>
        <w:rPr>
          <w:rFonts w:ascii="Times New Roman" w:hAnsi="Times New Roman"/>
          <w:bCs/>
          <w:color w:val="000000"/>
          <w:szCs w:val="24"/>
        </w:rPr>
      </w:pPr>
    </w:p>
    <w:p w:rsidR="00F80FCE" w:rsidRPr="00E55455" w:rsidRDefault="00F80FCE" w:rsidP="00E55455">
      <w:pPr>
        <w:pStyle w:val="ListParagraph"/>
        <w:rPr>
          <w:rFonts w:ascii="Times New Roman" w:hAnsi="Times New Roman"/>
          <w:bCs/>
          <w:color w:val="000000"/>
          <w:szCs w:val="24"/>
        </w:rPr>
      </w:pPr>
      <w:r>
        <w:rPr>
          <w:rFonts w:ascii="Times New Roman" w:hAnsi="Times New Roman"/>
          <w:bCs/>
          <w:color w:val="000000"/>
          <w:szCs w:val="24"/>
        </w:rPr>
        <w:t>Clarification: Yes,</w:t>
      </w:r>
      <w:bookmarkStart w:id="0" w:name="_GoBack"/>
      <w:bookmarkEnd w:id="0"/>
      <w:r>
        <w:rPr>
          <w:rFonts w:ascii="Times New Roman" w:hAnsi="Times New Roman"/>
          <w:bCs/>
          <w:color w:val="000000"/>
          <w:szCs w:val="24"/>
        </w:rPr>
        <w:t xml:space="preserve"> you can propose a partial bid on services, AHA will issue multiple awards if necessary to cover the scope of work. </w:t>
      </w:r>
    </w:p>
    <w:p w:rsidR="004B7EA0" w:rsidRDefault="004B7EA0" w:rsidP="00A20DD2">
      <w:pPr>
        <w:rPr>
          <w:rFonts w:ascii="Times New Roman" w:hAnsi="Times New Roman"/>
          <w:bCs/>
          <w:color w:val="000000"/>
          <w:szCs w:val="24"/>
        </w:rPr>
      </w:pPr>
    </w:p>
    <w:p w:rsidR="00A20DD2" w:rsidRPr="004B7EA0" w:rsidRDefault="00A20DD2" w:rsidP="004B7EA0">
      <w:pPr>
        <w:pStyle w:val="ListParagraph"/>
        <w:numPr>
          <w:ilvl w:val="0"/>
          <w:numId w:val="5"/>
        </w:numPr>
        <w:rPr>
          <w:rFonts w:ascii="Times New Roman" w:hAnsi="Times New Roman"/>
          <w:bCs/>
          <w:color w:val="000000"/>
          <w:szCs w:val="24"/>
        </w:rPr>
      </w:pPr>
      <w:r w:rsidRPr="004B7EA0">
        <w:rPr>
          <w:rFonts w:ascii="Times New Roman" w:hAnsi="Times New Roman"/>
          <w:color w:val="212529"/>
          <w:szCs w:val="24"/>
          <w:shd w:val="clear" w:color="auto" w:fill="FFFFFF"/>
        </w:rPr>
        <w:t>TK Elevator received an invitation to bid on this RFP on 06/21/22, about a</w:t>
      </w:r>
      <w:r w:rsidRPr="004B7EA0">
        <w:rPr>
          <w:rFonts w:ascii="Times New Roman" w:hAnsi="Times New Roman"/>
          <w:color w:val="212529"/>
          <w:szCs w:val="24"/>
        </w:rPr>
        <w:t xml:space="preserve"> </w:t>
      </w:r>
      <w:r w:rsidRPr="004B7EA0">
        <w:rPr>
          <w:rFonts w:ascii="Times New Roman" w:hAnsi="Times New Roman"/>
          <w:color w:val="212529"/>
          <w:szCs w:val="24"/>
          <w:shd w:val="clear" w:color="auto" w:fill="FFFFFF"/>
        </w:rPr>
        <w:t>week after the pre-proposal conference was scheduled to have taken place. Was this</w:t>
      </w:r>
      <w:r w:rsidRPr="004B7EA0">
        <w:rPr>
          <w:rFonts w:ascii="Times New Roman" w:hAnsi="Times New Roman"/>
          <w:color w:val="212529"/>
          <w:szCs w:val="24"/>
        </w:rPr>
        <w:t xml:space="preserve"> </w:t>
      </w:r>
      <w:r w:rsidRPr="004B7EA0">
        <w:rPr>
          <w:rFonts w:ascii="Times New Roman" w:hAnsi="Times New Roman"/>
          <w:color w:val="212529"/>
          <w:szCs w:val="24"/>
          <w:shd w:val="clear" w:color="auto" w:fill="FFFFFF"/>
        </w:rPr>
        <w:t>conference recorded, and if so, can we receive a copy of the recording? Was participation in the</w:t>
      </w:r>
      <w:r w:rsidRPr="004B7EA0">
        <w:rPr>
          <w:rFonts w:ascii="Times New Roman" w:hAnsi="Times New Roman"/>
          <w:color w:val="212529"/>
          <w:szCs w:val="24"/>
        </w:rPr>
        <w:t xml:space="preserve"> </w:t>
      </w:r>
      <w:r w:rsidRPr="004B7EA0">
        <w:rPr>
          <w:rFonts w:ascii="Times New Roman" w:hAnsi="Times New Roman"/>
          <w:color w:val="212529"/>
          <w:szCs w:val="24"/>
          <w:shd w:val="clear" w:color="auto" w:fill="FFFFFF"/>
        </w:rPr>
        <w:t>pre-proposal conference a mandatory requirement,</w:t>
      </w:r>
      <w:r w:rsidRPr="004B7EA0">
        <w:rPr>
          <w:rFonts w:ascii="Times New Roman" w:hAnsi="Times New Roman"/>
          <w:color w:val="212529"/>
          <w:szCs w:val="24"/>
        </w:rPr>
        <w:t xml:space="preserve"> </w:t>
      </w:r>
      <w:r w:rsidRPr="004B7EA0">
        <w:rPr>
          <w:rFonts w:ascii="Times New Roman" w:hAnsi="Times New Roman"/>
          <w:color w:val="212529"/>
          <w:szCs w:val="24"/>
          <w:shd w:val="clear" w:color="auto" w:fill="FFFFFF"/>
        </w:rPr>
        <w:t>and if so, will this be waived since we were</w:t>
      </w:r>
      <w:r w:rsidRPr="004B7EA0">
        <w:rPr>
          <w:rFonts w:ascii="Times New Roman" w:hAnsi="Times New Roman"/>
          <w:color w:val="212529"/>
          <w:szCs w:val="24"/>
        </w:rPr>
        <w:t xml:space="preserve"> </w:t>
      </w:r>
      <w:r w:rsidRPr="004B7EA0">
        <w:rPr>
          <w:rFonts w:ascii="Times New Roman" w:hAnsi="Times New Roman"/>
          <w:color w:val="212529"/>
          <w:szCs w:val="24"/>
          <w:shd w:val="clear" w:color="auto" w:fill="FFFFFF"/>
        </w:rPr>
        <w:t>notified of the RFP after the conference took</w:t>
      </w:r>
      <w:r w:rsidRPr="004B7EA0">
        <w:rPr>
          <w:rFonts w:ascii="Times New Roman" w:hAnsi="Times New Roman"/>
          <w:color w:val="212529"/>
          <w:szCs w:val="24"/>
        </w:rPr>
        <w:t xml:space="preserve"> </w:t>
      </w:r>
      <w:r w:rsidRPr="004B7EA0">
        <w:rPr>
          <w:rFonts w:ascii="Times New Roman" w:hAnsi="Times New Roman"/>
          <w:color w:val="212529"/>
          <w:szCs w:val="24"/>
          <w:shd w:val="clear" w:color="auto" w:fill="FFFFFF"/>
        </w:rPr>
        <w:t>place?</w:t>
      </w:r>
      <w:r w:rsidRPr="004B7EA0">
        <w:rPr>
          <w:rFonts w:ascii="Times New Roman" w:hAnsi="Times New Roman"/>
          <w:color w:val="212529"/>
          <w:szCs w:val="24"/>
        </w:rPr>
        <w:br/>
      </w:r>
      <w:r w:rsidRPr="004B7EA0">
        <w:rPr>
          <w:rFonts w:ascii="Times New Roman" w:hAnsi="Times New Roman"/>
          <w:color w:val="212529"/>
          <w:szCs w:val="24"/>
        </w:rPr>
        <w:br/>
      </w:r>
      <w:r w:rsidRPr="004B7EA0">
        <w:rPr>
          <w:rFonts w:ascii="Times New Roman" w:hAnsi="Times New Roman"/>
          <w:color w:val="212529"/>
          <w:szCs w:val="24"/>
          <w:shd w:val="clear" w:color="auto" w:fill="FFFFFF"/>
        </w:rPr>
        <w:t>Response: Pre Proposal conference was cancelled since no one attended it via zoom. Pre Proposal conference was not mandatory.</w:t>
      </w:r>
    </w:p>
    <w:p w:rsidR="00A20DD2" w:rsidRDefault="00A20DD2" w:rsidP="00A20DD2">
      <w:pPr>
        <w:tabs>
          <w:tab w:val="left" w:pos="1440"/>
        </w:tabs>
        <w:spacing w:after="160" w:line="259" w:lineRule="auto"/>
        <w:jc w:val="both"/>
        <w:rPr>
          <w:rFonts w:ascii="Times New Roman" w:eastAsia="Trebuchet MS" w:hAnsi="Times New Roman"/>
          <w:color w:val="1F3864" w:themeColor="accent5" w:themeShade="80"/>
          <w:szCs w:val="24"/>
        </w:rPr>
      </w:pPr>
    </w:p>
    <w:p w:rsidR="004B7EA0" w:rsidRPr="004B7EA0" w:rsidRDefault="00A20DD2" w:rsidP="00A20DD2">
      <w:pPr>
        <w:pStyle w:val="ListParagraph"/>
        <w:numPr>
          <w:ilvl w:val="0"/>
          <w:numId w:val="5"/>
        </w:numPr>
        <w:tabs>
          <w:tab w:val="left" w:pos="1440"/>
        </w:tabs>
        <w:spacing w:after="160" w:line="259" w:lineRule="auto"/>
        <w:jc w:val="both"/>
        <w:rPr>
          <w:rFonts w:ascii="Times New Roman" w:eastAsia="Trebuchet MS" w:hAnsi="Times New Roman"/>
          <w:szCs w:val="24"/>
        </w:rPr>
      </w:pPr>
      <w:r w:rsidRPr="004B7EA0">
        <w:rPr>
          <w:rFonts w:ascii="Times New Roman" w:eastAsia="Trebuchet MS" w:hAnsi="Times New Roman"/>
          <w:szCs w:val="24"/>
        </w:rPr>
        <w:lastRenderedPageBreak/>
        <w:t>TKE has attempted to schedule surveys at both Embudo Towers and Wainwright Manor with the provided contact without success. On 06/22, we confirmed a time of 8:00 AM on 06/23 at Embudo Towers. Unfortunately, nobody showed up at the scheduled time. We were able to get into the building when Carlos showed up at 9:00, but neither he nor Jessica had keys to the machine room or elevator controllers. TKE's modernization sales rep, service operations manager, and two (2) vendors for the work by others (electrician and fire/life safety) were there. We have reached out to Rosio and Michelle numerous times to schedule a survey at Wainwright, but as of 06/29, neither have been able to confirm a date or time. Therefore, TKE respectfully requests a firm date and time be provided for both sites in order for us to complete the necessary survey of the existing equipment. Thank you.</w:t>
      </w:r>
    </w:p>
    <w:p w:rsidR="004B7EA0" w:rsidRPr="004B7EA0" w:rsidRDefault="004B7EA0" w:rsidP="004B7EA0">
      <w:pPr>
        <w:pStyle w:val="ListParagraph"/>
        <w:rPr>
          <w:rFonts w:ascii="Times New Roman" w:eastAsia="Trebuchet MS" w:hAnsi="Times New Roman"/>
          <w:szCs w:val="24"/>
        </w:rPr>
      </w:pPr>
    </w:p>
    <w:p w:rsidR="00A20DD2" w:rsidRPr="004B7EA0" w:rsidRDefault="00A20DD2" w:rsidP="004B7EA0">
      <w:pPr>
        <w:pStyle w:val="ListParagraph"/>
        <w:tabs>
          <w:tab w:val="left" w:pos="1440"/>
        </w:tabs>
        <w:spacing w:after="160" w:line="259" w:lineRule="auto"/>
        <w:jc w:val="both"/>
        <w:rPr>
          <w:rFonts w:ascii="Times New Roman" w:eastAsia="Trebuchet MS" w:hAnsi="Times New Roman"/>
          <w:szCs w:val="24"/>
        </w:rPr>
      </w:pPr>
      <w:r w:rsidRPr="004B7EA0">
        <w:rPr>
          <w:rFonts w:ascii="Times New Roman" w:eastAsia="Trebuchet MS" w:hAnsi="Times New Roman"/>
          <w:szCs w:val="24"/>
        </w:rPr>
        <w:t xml:space="preserve"> Response: Please contact Matt Bailon to schedule walkthrough to conduct survey of the     mechanical rooms. He can be reached at 505-239-6924.</w:t>
      </w:r>
    </w:p>
    <w:p w:rsidR="00E001A8" w:rsidRPr="004B7EA0" w:rsidRDefault="00E001A8" w:rsidP="0061284A">
      <w:pPr>
        <w:tabs>
          <w:tab w:val="left" w:pos="1440"/>
        </w:tabs>
        <w:spacing w:after="160" w:line="259" w:lineRule="auto"/>
        <w:jc w:val="both"/>
        <w:rPr>
          <w:rFonts w:ascii="Times New Roman" w:eastAsia="Trebuchet MS" w:hAnsi="Times New Roman"/>
          <w:szCs w:val="24"/>
        </w:rPr>
      </w:pPr>
    </w:p>
    <w:sectPr w:rsidR="00E001A8" w:rsidRPr="004B7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D2" w:rsidRDefault="00A20DD2" w:rsidP="00F409E0">
      <w:r>
        <w:separator/>
      </w:r>
    </w:p>
  </w:endnote>
  <w:endnote w:type="continuationSeparator" w:id="0">
    <w:p w:rsidR="00A20DD2" w:rsidRDefault="00A20DD2" w:rsidP="00F4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D2" w:rsidRDefault="00A20DD2" w:rsidP="00F409E0">
      <w:r>
        <w:separator/>
      </w:r>
    </w:p>
  </w:footnote>
  <w:footnote w:type="continuationSeparator" w:id="0">
    <w:p w:rsidR="00A20DD2" w:rsidRDefault="00A20DD2" w:rsidP="00F4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0E4"/>
    <w:multiLevelType w:val="hybridMultilevel"/>
    <w:tmpl w:val="41A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1AE"/>
    <w:multiLevelType w:val="hybridMultilevel"/>
    <w:tmpl w:val="0BA058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70BA"/>
    <w:multiLevelType w:val="hybridMultilevel"/>
    <w:tmpl w:val="82FA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3780B"/>
    <w:multiLevelType w:val="hybridMultilevel"/>
    <w:tmpl w:val="9740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11B7D"/>
    <w:multiLevelType w:val="hybridMultilevel"/>
    <w:tmpl w:val="56C2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68"/>
    <w:rsid w:val="00017E68"/>
    <w:rsid w:val="00082399"/>
    <w:rsid w:val="000A7F89"/>
    <w:rsid w:val="001620C6"/>
    <w:rsid w:val="00166737"/>
    <w:rsid w:val="00182930"/>
    <w:rsid w:val="001E1C95"/>
    <w:rsid w:val="0024223B"/>
    <w:rsid w:val="00242DD4"/>
    <w:rsid w:val="00312DE1"/>
    <w:rsid w:val="003B69FB"/>
    <w:rsid w:val="00430130"/>
    <w:rsid w:val="004B7EA0"/>
    <w:rsid w:val="00515BC5"/>
    <w:rsid w:val="00540460"/>
    <w:rsid w:val="00560CD4"/>
    <w:rsid w:val="005975D1"/>
    <w:rsid w:val="0061284A"/>
    <w:rsid w:val="00613027"/>
    <w:rsid w:val="006E465D"/>
    <w:rsid w:val="007215B7"/>
    <w:rsid w:val="007F21D3"/>
    <w:rsid w:val="0087706C"/>
    <w:rsid w:val="0087714B"/>
    <w:rsid w:val="0088600E"/>
    <w:rsid w:val="008932F8"/>
    <w:rsid w:val="009249CB"/>
    <w:rsid w:val="00A20DD2"/>
    <w:rsid w:val="00AB2372"/>
    <w:rsid w:val="00B6223D"/>
    <w:rsid w:val="00C308AA"/>
    <w:rsid w:val="00C30C60"/>
    <w:rsid w:val="00C4091A"/>
    <w:rsid w:val="00D91647"/>
    <w:rsid w:val="00DB5150"/>
    <w:rsid w:val="00E001A8"/>
    <w:rsid w:val="00E55455"/>
    <w:rsid w:val="00EA0939"/>
    <w:rsid w:val="00F409E0"/>
    <w:rsid w:val="00F742EC"/>
    <w:rsid w:val="00F8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BB7F"/>
  <w15:chartTrackingRefBased/>
  <w15:docId w15:val="{13490122-6E54-4B44-A3A4-D0E1546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68"/>
    <w:pPr>
      <w:spacing w:after="0" w:line="240" w:lineRule="auto"/>
    </w:pPr>
    <w:rPr>
      <w:rFonts w:ascii="Maiandra GD" w:eastAsia="Times New Roman" w:hAnsi="Maiandra GD" w:cs="Times New Roman"/>
      <w:sz w:val="24"/>
      <w:szCs w:val="20"/>
    </w:rPr>
  </w:style>
  <w:style w:type="paragraph" w:styleId="Heading3">
    <w:name w:val="heading 3"/>
    <w:basedOn w:val="Normal"/>
    <w:next w:val="Normal"/>
    <w:link w:val="Heading3Char"/>
    <w:qFormat/>
    <w:rsid w:val="00017E68"/>
    <w:pPr>
      <w:keepNext/>
      <w:outlineLvl w:val="2"/>
    </w:pPr>
    <w:rPr>
      <w:b/>
      <w:sz w:val="22"/>
    </w:rPr>
  </w:style>
  <w:style w:type="paragraph" w:styleId="Heading5">
    <w:name w:val="heading 5"/>
    <w:basedOn w:val="Normal"/>
    <w:next w:val="Normal"/>
    <w:link w:val="Heading5Char"/>
    <w:uiPriority w:val="9"/>
    <w:semiHidden/>
    <w:unhideWhenUsed/>
    <w:qFormat/>
    <w:rsid w:val="0087714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7E68"/>
    <w:rPr>
      <w:rFonts w:ascii="Maiandra GD" w:eastAsia="Times New Roman" w:hAnsi="Maiandra GD" w:cs="Times New Roman"/>
      <w:b/>
      <w:szCs w:val="20"/>
    </w:rPr>
  </w:style>
  <w:style w:type="character" w:customStyle="1" w:styleId="Heading5Char">
    <w:name w:val="Heading 5 Char"/>
    <w:basedOn w:val="DefaultParagraphFont"/>
    <w:link w:val="Heading5"/>
    <w:uiPriority w:val="9"/>
    <w:semiHidden/>
    <w:rsid w:val="0087714B"/>
    <w:rPr>
      <w:rFonts w:asciiTheme="majorHAnsi" w:eastAsiaTheme="majorEastAsia" w:hAnsiTheme="majorHAnsi" w:cstheme="majorBidi"/>
      <w:color w:val="2E74B5" w:themeColor="accent1" w:themeShade="BF"/>
      <w:sz w:val="24"/>
      <w:szCs w:val="20"/>
    </w:rPr>
  </w:style>
  <w:style w:type="paragraph" w:styleId="BodyTextIndent">
    <w:name w:val="Body Text Indent"/>
    <w:basedOn w:val="Normal"/>
    <w:link w:val="BodyTextIndentChar"/>
    <w:rsid w:val="0087714B"/>
    <w:pPr>
      <w:tabs>
        <w:tab w:val="left" w:pos="1440"/>
      </w:tabs>
      <w:ind w:left="1440"/>
      <w:jc w:val="both"/>
    </w:pPr>
    <w:rPr>
      <w:rFonts w:ascii="Georgia" w:hAnsi="Georgia"/>
    </w:rPr>
  </w:style>
  <w:style w:type="character" w:customStyle="1" w:styleId="BodyTextIndentChar">
    <w:name w:val="Body Text Indent Char"/>
    <w:basedOn w:val="DefaultParagraphFont"/>
    <w:link w:val="BodyTextIndent"/>
    <w:rsid w:val="0087714B"/>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F7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EC"/>
    <w:rPr>
      <w:rFonts w:ascii="Segoe UI" w:eastAsia="Times New Roman" w:hAnsi="Segoe UI" w:cs="Segoe UI"/>
      <w:sz w:val="18"/>
      <w:szCs w:val="18"/>
    </w:rPr>
  </w:style>
  <w:style w:type="paragraph" w:styleId="Header">
    <w:name w:val="header"/>
    <w:basedOn w:val="Normal"/>
    <w:link w:val="HeaderChar"/>
    <w:uiPriority w:val="99"/>
    <w:unhideWhenUsed/>
    <w:rsid w:val="00F409E0"/>
    <w:pPr>
      <w:tabs>
        <w:tab w:val="center" w:pos="4680"/>
        <w:tab w:val="right" w:pos="9360"/>
      </w:tabs>
    </w:pPr>
  </w:style>
  <w:style w:type="character" w:customStyle="1" w:styleId="HeaderChar">
    <w:name w:val="Header Char"/>
    <w:basedOn w:val="DefaultParagraphFont"/>
    <w:link w:val="Header"/>
    <w:uiPriority w:val="99"/>
    <w:rsid w:val="00F409E0"/>
    <w:rPr>
      <w:rFonts w:ascii="Maiandra GD" w:eastAsia="Times New Roman" w:hAnsi="Maiandra GD" w:cs="Times New Roman"/>
      <w:sz w:val="24"/>
      <w:szCs w:val="20"/>
    </w:rPr>
  </w:style>
  <w:style w:type="paragraph" w:styleId="Footer">
    <w:name w:val="footer"/>
    <w:basedOn w:val="Normal"/>
    <w:link w:val="FooterChar"/>
    <w:uiPriority w:val="99"/>
    <w:unhideWhenUsed/>
    <w:rsid w:val="00F409E0"/>
    <w:pPr>
      <w:tabs>
        <w:tab w:val="center" w:pos="4680"/>
        <w:tab w:val="right" w:pos="9360"/>
      </w:tabs>
    </w:pPr>
  </w:style>
  <w:style w:type="character" w:customStyle="1" w:styleId="FooterChar">
    <w:name w:val="Footer Char"/>
    <w:basedOn w:val="DefaultParagraphFont"/>
    <w:link w:val="Footer"/>
    <w:uiPriority w:val="99"/>
    <w:rsid w:val="00F409E0"/>
    <w:rPr>
      <w:rFonts w:ascii="Maiandra GD" w:eastAsia="Times New Roman" w:hAnsi="Maiandra GD" w:cs="Times New Roman"/>
      <w:sz w:val="24"/>
      <w:szCs w:val="20"/>
    </w:rPr>
  </w:style>
  <w:style w:type="paragraph" w:styleId="ListParagraph">
    <w:name w:val="List Paragraph"/>
    <w:basedOn w:val="Normal"/>
    <w:uiPriority w:val="34"/>
    <w:qFormat/>
    <w:rsid w:val="00AB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4202">
      <w:bodyDiv w:val="1"/>
      <w:marLeft w:val="0"/>
      <w:marRight w:val="0"/>
      <w:marTop w:val="0"/>
      <w:marBottom w:val="0"/>
      <w:divBdr>
        <w:top w:val="none" w:sz="0" w:space="0" w:color="auto"/>
        <w:left w:val="none" w:sz="0" w:space="0" w:color="auto"/>
        <w:bottom w:val="none" w:sz="0" w:space="0" w:color="auto"/>
        <w:right w:val="none" w:sz="0" w:space="0" w:color="auto"/>
      </w:divBdr>
    </w:div>
    <w:div w:id="834884388">
      <w:bodyDiv w:val="1"/>
      <w:marLeft w:val="0"/>
      <w:marRight w:val="0"/>
      <w:marTop w:val="0"/>
      <w:marBottom w:val="0"/>
      <w:divBdr>
        <w:top w:val="none" w:sz="0" w:space="0" w:color="auto"/>
        <w:left w:val="none" w:sz="0" w:space="0" w:color="auto"/>
        <w:bottom w:val="none" w:sz="0" w:space="0" w:color="auto"/>
        <w:right w:val="none" w:sz="0" w:space="0" w:color="auto"/>
      </w:divBdr>
    </w:div>
    <w:div w:id="1276598234">
      <w:bodyDiv w:val="1"/>
      <w:marLeft w:val="0"/>
      <w:marRight w:val="0"/>
      <w:marTop w:val="0"/>
      <w:marBottom w:val="0"/>
      <w:divBdr>
        <w:top w:val="none" w:sz="0" w:space="0" w:color="auto"/>
        <w:left w:val="none" w:sz="0" w:space="0" w:color="auto"/>
        <w:bottom w:val="none" w:sz="0" w:space="0" w:color="auto"/>
        <w:right w:val="none" w:sz="0" w:space="0" w:color="auto"/>
      </w:divBdr>
    </w:div>
    <w:div w:id="1305499528">
      <w:bodyDiv w:val="1"/>
      <w:marLeft w:val="0"/>
      <w:marRight w:val="0"/>
      <w:marTop w:val="0"/>
      <w:marBottom w:val="0"/>
      <w:divBdr>
        <w:top w:val="none" w:sz="0" w:space="0" w:color="auto"/>
        <w:left w:val="none" w:sz="0" w:space="0" w:color="auto"/>
        <w:bottom w:val="none" w:sz="0" w:space="0" w:color="auto"/>
        <w:right w:val="none" w:sz="0" w:space="0" w:color="auto"/>
      </w:divBdr>
    </w:div>
    <w:div w:id="1916014281">
      <w:bodyDiv w:val="1"/>
      <w:marLeft w:val="0"/>
      <w:marRight w:val="0"/>
      <w:marTop w:val="0"/>
      <w:marBottom w:val="0"/>
      <w:divBdr>
        <w:top w:val="none" w:sz="0" w:space="0" w:color="auto"/>
        <w:left w:val="none" w:sz="0" w:space="0" w:color="auto"/>
        <w:bottom w:val="none" w:sz="0" w:space="0" w:color="auto"/>
        <w:right w:val="none" w:sz="0" w:space="0" w:color="auto"/>
      </w:divBdr>
    </w:div>
    <w:div w:id="20359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Solis Sinche</dc:creator>
  <cp:keywords/>
  <dc:description/>
  <cp:lastModifiedBy>Rocio Solis Sinche</cp:lastModifiedBy>
  <cp:revision>9</cp:revision>
  <cp:lastPrinted>2017-11-14T19:27:00Z</cp:lastPrinted>
  <dcterms:created xsi:type="dcterms:W3CDTF">2022-07-11T21:44:00Z</dcterms:created>
  <dcterms:modified xsi:type="dcterms:W3CDTF">2022-07-12T18:39:00Z</dcterms:modified>
</cp:coreProperties>
</file>