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4A62" w14:textId="77777777" w:rsidR="004B60F2" w:rsidRDefault="004B60F2" w:rsidP="004B60F2">
      <w:pPr>
        <w:rPr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13643B" w14:paraId="2CF5F185" w14:textId="77777777" w:rsidTr="0013643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865302D" w14:textId="77777777" w:rsidR="0013643B" w:rsidRDefault="0013643B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fldChar w:fldCharType="begin"/>
            </w:r>
            <w:r>
              <w:rPr>
                <w:rFonts w:ascii="Verdana" w:hAnsi="Verdana"/>
                <w:sz w:val="17"/>
                <w:szCs w:val="17"/>
              </w:rPr>
              <w:instrText xml:space="preserve"> INCLUDEPICTURE "https://ha.economicengine.com/images/pixel.gif" \* MERGEFORMATINET </w:instrText>
            </w:r>
            <w:r>
              <w:rPr>
                <w:rFonts w:ascii="Verdana" w:hAnsi="Verdana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sz w:val="17"/>
                <w:szCs w:val="17"/>
              </w:rPr>
              <w:pict w14:anchorId="258C0A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.75pt;height:.75pt">
                  <v:imagedata r:id="rId7" r:href="rId8"/>
                </v:shape>
              </w:pict>
            </w:r>
            <w:r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</w:tbl>
    <w:p w14:paraId="723F4B3C" w14:textId="77777777" w:rsidR="0013643B" w:rsidRDefault="0013643B" w:rsidP="0013643B">
      <w:pPr>
        <w:rPr>
          <w:vanish/>
        </w:rPr>
      </w:pPr>
    </w:p>
    <w:p w14:paraId="7DD78706" w14:textId="0BD5477A" w:rsidR="004B60F2" w:rsidRDefault="004B60F2" w:rsidP="0072112B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7"/>
        <w:gridCol w:w="1769"/>
      </w:tblGrid>
      <w:tr w:rsidR="00430466" w:rsidRPr="00430466" w14:paraId="12129747" w14:textId="77777777" w:rsidTr="00430466">
        <w:trPr>
          <w:tblCellSpacing w:w="0" w:type="dxa"/>
        </w:trPr>
        <w:tc>
          <w:tcPr>
            <w:tcW w:w="0" w:type="auto"/>
            <w:hideMark/>
          </w:tcPr>
          <w:p w14:paraId="52A871FC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hideMark/>
          </w:tcPr>
          <w:p w14:paraId="2329B507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fldChar w:fldCharType="begin"/>
            </w:r>
            <w:r w:rsidRPr="00430466">
              <w:rPr>
                <w:rFonts w:ascii="Verdana" w:hAnsi="Verdana"/>
                <w:sz w:val="17"/>
                <w:szCs w:val="17"/>
              </w:rPr>
              <w:instrText xml:space="preserve"> INCLUDEPICTURE "https://ha.internationaleprocurement.com/images/pixel.gif" \* MERGEFORMATINET </w:instrText>
            </w:r>
            <w:r w:rsidRPr="00430466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430466">
              <w:rPr>
                <w:rFonts w:ascii="Verdana" w:hAnsi="Verdana"/>
                <w:sz w:val="17"/>
                <w:szCs w:val="17"/>
              </w:rPr>
              <w:pict w14:anchorId="3BE4C6B9">
                <v:shape id="_x0000_i1028" type="#_x0000_t75" alt="" style="width:.75pt;height:.75pt">
                  <v:imagedata r:id="rId7" r:href="rId9"/>
                </v:shape>
              </w:pict>
            </w:r>
            <w:r w:rsidRPr="00430466"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</w:tbl>
    <w:p w14:paraId="6E422813" w14:textId="77777777" w:rsidR="00430466" w:rsidRPr="00430466" w:rsidRDefault="00430466" w:rsidP="00430466">
      <w:pPr>
        <w:rPr>
          <w:rFonts w:ascii="Times New Roman" w:hAnsi="Times New Roman"/>
          <w:vanish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"/>
        <w:gridCol w:w="2045"/>
        <w:gridCol w:w="2271"/>
        <w:gridCol w:w="228"/>
        <w:gridCol w:w="2271"/>
        <w:gridCol w:w="228"/>
        <w:gridCol w:w="2271"/>
        <w:gridCol w:w="228"/>
      </w:tblGrid>
      <w:tr w:rsidR="00430466" w:rsidRPr="00430466" w14:paraId="70D3BFD5" w14:textId="77777777" w:rsidTr="00430466">
        <w:trPr>
          <w:tblCellSpacing w:w="0" w:type="dxa"/>
        </w:trPr>
        <w:tc>
          <w:tcPr>
            <w:tcW w:w="100" w:type="pct"/>
            <w:shd w:val="clear" w:color="auto" w:fill="CCDDAA"/>
            <w:vAlign w:val="bottom"/>
            <w:hideMark/>
          </w:tcPr>
          <w:p w14:paraId="7B086453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450" w:type="pct"/>
            <w:shd w:val="clear" w:color="auto" w:fill="CCDDAA"/>
            <w:vAlign w:val="bottom"/>
            <w:hideMark/>
          </w:tcPr>
          <w:p w14:paraId="0BFDB513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Qty</w:t>
            </w:r>
            <w:r w:rsidRPr="00430466">
              <w:rPr>
                <w:rFonts w:ascii="Verdana" w:hAnsi="Verdana"/>
                <w:sz w:val="17"/>
                <w:szCs w:val="17"/>
              </w:rPr>
              <w:t> - </w:t>
            </w: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U/M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</w: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500" w:type="pct"/>
            <w:shd w:val="clear" w:color="auto" w:fill="CCDDAA"/>
            <w:vAlign w:val="bottom"/>
            <w:hideMark/>
          </w:tcPr>
          <w:p w14:paraId="1F184331" w14:textId="77777777" w:rsidR="00430466" w:rsidRPr="00430466" w:rsidRDefault="00430466" w:rsidP="00430466">
            <w:pPr>
              <w:spacing w:before="100" w:beforeAutospacing="1" w:after="100" w:afterAutospacing="1"/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Bureau Veritas</w:t>
            </w:r>
          </w:p>
          <w:p w14:paraId="00D66581" w14:textId="77777777" w:rsidR="00430466" w:rsidRPr="00430466" w:rsidRDefault="00430466" w:rsidP="00430466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5"/>
                <w:szCs w:val="15"/>
              </w:rPr>
              <w:t>Unit Price</w:t>
            </w:r>
            <w:r w:rsidRPr="00430466">
              <w:rPr>
                <w:rFonts w:ascii="Verdana" w:hAnsi="Verdana"/>
                <w:sz w:val="15"/>
                <w:szCs w:val="15"/>
              </w:rPr>
              <w:br/>
              <w:t>Extended Price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3C00A9E8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CCDDAA"/>
            <w:vAlign w:val="bottom"/>
            <w:hideMark/>
          </w:tcPr>
          <w:p w14:paraId="0082EAEC" w14:textId="77777777" w:rsidR="00430466" w:rsidRPr="00430466" w:rsidRDefault="00430466" w:rsidP="00430466">
            <w:pPr>
              <w:spacing w:before="100" w:beforeAutospacing="1" w:after="100" w:afterAutospacing="1"/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Energy Consulting, Inc.</w:t>
            </w:r>
          </w:p>
          <w:p w14:paraId="397B232C" w14:textId="77777777" w:rsidR="00430466" w:rsidRPr="00430466" w:rsidRDefault="00430466" w:rsidP="00430466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5"/>
                <w:szCs w:val="15"/>
              </w:rPr>
              <w:t>Unit Price</w:t>
            </w:r>
            <w:r w:rsidRPr="00430466">
              <w:rPr>
                <w:rFonts w:ascii="Verdana" w:hAnsi="Verdana"/>
                <w:sz w:val="15"/>
                <w:szCs w:val="15"/>
              </w:rPr>
              <w:br/>
              <w:t>Extended Price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440114BE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500" w:type="pct"/>
            <w:shd w:val="clear" w:color="auto" w:fill="CCDDAA"/>
            <w:vAlign w:val="bottom"/>
            <w:hideMark/>
          </w:tcPr>
          <w:p w14:paraId="7885A672" w14:textId="77777777" w:rsidR="00430466" w:rsidRPr="00430466" w:rsidRDefault="00430466" w:rsidP="00430466">
            <w:pPr>
              <w:spacing w:before="100" w:beforeAutospacing="1" w:after="100" w:afterAutospacing="1"/>
              <w:jc w:val="right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Nelrod</w:t>
            </w:r>
            <w:proofErr w:type="spellEnd"/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 xml:space="preserve"> Company, The</w:t>
            </w:r>
          </w:p>
          <w:p w14:paraId="3A4F530F" w14:textId="77777777" w:rsidR="00430466" w:rsidRPr="00430466" w:rsidRDefault="00430466" w:rsidP="00430466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5"/>
                <w:szCs w:val="15"/>
              </w:rPr>
              <w:t>Unit Price</w:t>
            </w:r>
            <w:r w:rsidRPr="00430466">
              <w:rPr>
                <w:rFonts w:ascii="Verdana" w:hAnsi="Verdana"/>
                <w:sz w:val="15"/>
                <w:szCs w:val="15"/>
              </w:rPr>
              <w:br/>
              <w:t>Extended Price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103232CE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430466" w:rsidRPr="00430466" w14:paraId="6F7448D7" w14:textId="77777777" w:rsidTr="0043046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067334A9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EF5E3"/>
            <w:hideMark/>
          </w:tcPr>
          <w:p w14:paraId="0CB7E8A0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430466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430466">
              <w:rPr>
                <w:rFonts w:ascii="Verdana" w:hAnsi="Verdana"/>
                <w:sz w:val="17"/>
                <w:szCs w:val="17"/>
              </w:rPr>
              <w:t>  Each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  <w:t>Firm-fixed Fee for the initial Utility Allowance Study (UAS) identified herein.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6640291" w14:textId="77777777" w:rsidR="00430466" w:rsidRPr="00430466" w:rsidRDefault="00430466" w:rsidP="00430466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$8,500.00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</w:r>
            <w:r w:rsidRPr="00430466">
              <w:rPr>
                <w:rFonts w:ascii="Verdana" w:hAnsi="Verdana"/>
                <w:sz w:val="15"/>
                <w:szCs w:val="15"/>
              </w:rPr>
              <w:t>8,500.00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45C3303E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C1EA3DF" w14:textId="77777777" w:rsidR="00430466" w:rsidRPr="00430466" w:rsidRDefault="00430466" w:rsidP="00430466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$4,902.00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</w:r>
            <w:r w:rsidRPr="00430466">
              <w:rPr>
                <w:rFonts w:ascii="Verdana" w:hAnsi="Verdana"/>
                <w:sz w:val="15"/>
                <w:szCs w:val="15"/>
              </w:rPr>
              <w:t>4,902.00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6E818AAF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7AB25255" w14:textId="77777777" w:rsidR="00430466" w:rsidRPr="00430466" w:rsidRDefault="00430466" w:rsidP="00430466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$5,587.00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</w:r>
            <w:r w:rsidRPr="00430466">
              <w:rPr>
                <w:rFonts w:ascii="Verdana" w:hAnsi="Verdana"/>
                <w:sz w:val="15"/>
                <w:szCs w:val="15"/>
              </w:rPr>
              <w:t>5,587.00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260D8356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430466" w:rsidRPr="00430466" w14:paraId="02B50B9F" w14:textId="77777777" w:rsidTr="0043046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B1B4EB3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41A706C3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430466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430466">
              <w:rPr>
                <w:rFonts w:ascii="Verdana" w:hAnsi="Verdana"/>
                <w:sz w:val="17"/>
                <w:szCs w:val="17"/>
              </w:rPr>
              <w:t>  Each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  <w:t>Firm-fixed Fee for Year-one Annual Update for the Utility Allowance Study identified herein.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FBB4998" w14:textId="77777777" w:rsidR="00430466" w:rsidRPr="00430466" w:rsidRDefault="00430466" w:rsidP="00430466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$1,200.00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</w:r>
            <w:r w:rsidRPr="00430466">
              <w:rPr>
                <w:rFonts w:ascii="Verdana" w:hAnsi="Verdana"/>
                <w:sz w:val="15"/>
                <w:szCs w:val="15"/>
              </w:rPr>
              <w:t>1,200.00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0F03357F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928047C" w14:textId="77777777" w:rsidR="00430466" w:rsidRPr="00430466" w:rsidRDefault="00430466" w:rsidP="00430466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$4,902.00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</w:r>
            <w:r w:rsidRPr="00430466">
              <w:rPr>
                <w:rFonts w:ascii="Verdana" w:hAnsi="Verdana"/>
                <w:sz w:val="15"/>
                <w:szCs w:val="15"/>
              </w:rPr>
              <w:t>4,902.00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5F40B720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0BE3BAA" w14:textId="77777777" w:rsidR="00430466" w:rsidRPr="00430466" w:rsidRDefault="00430466" w:rsidP="00430466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$2,385.00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</w:r>
            <w:r w:rsidRPr="00430466">
              <w:rPr>
                <w:rFonts w:ascii="Verdana" w:hAnsi="Verdana"/>
                <w:sz w:val="15"/>
                <w:szCs w:val="15"/>
              </w:rPr>
              <w:t>2,385.00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2D03B7F5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430466" w:rsidRPr="00430466" w14:paraId="2539274B" w14:textId="77777777" w:rsidTr="0043046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768B8F87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EF5E3"/>
            <w:hideMark/>
          </w:tcPr>
          <w:p w14:paraId="630E13CC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430466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430466">
              <w:rPr>
                <w:rFonts w:ascii="Verdana" w:hAnsi="Verdana"/>
                <w:sz w:val="17"/>
                <w:szCs w:val="17"/>
              </w:rPr>
              <w:t>  Each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  <w:t>Firm-fixed Fee for Year-two Annual Update for the Utility Allowance Study identified herein.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E1A5D4A" w14:textId="77777777" w:rsidR="00430466" w:rsidRPr="00430466" w:rsidRDefault="00430466" w:rsidP="00430466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$1,200.00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</w:r>
            <w:r w:rsidRPr="00430466">
              <w:rPr>
                <w:rFonts w:ascii="Verdana" w:hAnsi="Verdana"/>
                <w:sz w:val="15"/>
                <w:szCs w:val="15"/>
              </w:rPr>
              <w:t>1,200.00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4479B41A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BFF2995" w14:textId="77777777" w:rsidR="00430466" w:rsidRPr="00430466" w:rsidRDefault="00430466" w:rsidP="00430466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$4,902.00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</w:r>
            <w:r w:rsidRPr="00430466">
              <w:rPr>
                <w:rFonts w:ascii="Verdana" w:hAnsi="Verdana"/>
                <w:sz w:val="15"/>
                <w:szCs w:val="15"/>
              </w:rPr>
              <w:t>4,902.00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56EAEE54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0DC5E502" w14:textId="77777777" w:rsidR="00430466" w:rsidRPr="00430466" w:rsidRDefault="00430466" w:rsidP="00430466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$2,462.00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</w:r>
            <w:r w:rsidRPr="00430466">
              <w:rPr>
                <w:rFonts w:ascii="Verdana" w:hAnsi="Verdana"/>
                <w:sz w:val="15"/>
                <w:szCs w:val="15"/>
              </w:rPr>
              <w:t>2,462.00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7BEF450E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430466" w:rsidRPr="00430466" w14:paraId="4CD6DD97" w14:textId="77777777" w:rsidTr="0043046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CA52FCE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14:paraId="0827B739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430466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430466">
              <w:rPr>
                <w:rFonts w:ascii="Verdana" w:hAnsi="Verdana"/>
                <w:sz w:val="17"/>
                <w:szCs w:val="17"/>
              </w:rPr>
              <w:t>  Each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  <w:t>Firm-fixed Fee for Year-three Annual Update for the Utility Allowance Study identified herein.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6ACC0D3" w14:textId="77777777" w:rsidR="00430466" w:rsidRPr="00430466" w:rsidRDefault="00430466" w:rsidP="00430466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$1,200.00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</w:r>
            <w:r w:rsidRPr="00430466">
              <w:rPr>
                <w:rFonts w:ascii="Verdana" w:hAnsi="Verdana"/>
                <w:sz w:val="15"/>
                <w:szCs w:val="15"/>
              </w:rPr>
              <w:t>1,200.00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5C6E448E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D48D6A1" w14:textId="77777777" w:rsidR="00430466" w:rsidRPr="00430466" w:rsidRDefault="00430466" w:rsidP="00430466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$4,902.00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</w:r>
            <w:r w:rsidRPr="00430466">
              <w:rPr>
                <w:rFonts w:ascii="Verdana" w:hAnsi="Verdana"/>
                <w:sz w:val="15"/>
                <w:szCs w:val="15"/>
              </w:rPr>
              <w:t>4,902.00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3E5E8633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B4F36B5" w14:textId="77777777" w:rsidR="00430466" w:rsidRPr="00430466" w:rsidRDefault="00430466" w:rsidP="00430466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$2,462.00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</w:r>
            <w:r w:rsidRPr="00430466">
              <w:rPr>
                <w:rFonts w:ascii="Verdana" w:hAnsi="Verdana"/>
                <w:sz w:val="15"/>
                <w:szCs w:val="15"/>
              </w:rPr>
              <w:t>2,462.00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38F291F9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430466" w:rsidRPr="00430466" w14:paraId="2C3DACB9" w14:textId="77777777" w:rsidTr="00430466">
        <w:trPr>
          <w:tblCellSpacing w:w="0" w:type="dxa"/>
        </w:trPr>
        <w:tc>
          <w:tcPr>
            <w:tcW w:w="0" w:type="auto"/>
            <w:shd w:val="clear" w:color="auto" w:fill="EEF5E3"/>
            <w:hideMark/>
          </w:tcPr>
          <w:p w14:paraId="69FFC56A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EF5E3"/>
            <w:hideMark/>
          </w:tcPr>
          <w:p w14:paraId="1445725D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430466">
              <w:rPr>
                <w:rFonts w:ascii="Verdana" w:hAnsi="Verdana"/>
                <w:sz w:val="17"/>
                <w:szCs w:val="17"/>
              </w:rPr>
              <w:t>1  -</w:t>
            </w:r>
            <w:proofErr w:type="gramEnd"/>
            <w:r w:rsidRPr="00430466">
              <w:rPr>
                <w:rFonts w:ascii="Verdana" w:hAnsi="Verdana"/>
                <w:sz w:val="17"/>
                <w:szCs w:val="17"/>
              </w:rPr>
              <w:t>  Each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  <w:t>Firm-fixed Fee for Year-four Annual Update for the Utility Allowance Study identified herein.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4741211E" w14:textId="77777777" w:rsidR="00430466" w:rsidRPr="00430466" w:rsidRDefault="00430466" w:rsidP="00430466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$1,200.00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</w:r>
            <w:r w:rsidRPr="00430466">
              <w:rPr>
                <w:rFonts w:ascii="Verdana" w:hAnsi="Verdana"/>
                <w:sz w:val="15"/>
                <w:szCs w:val="15"/>
              </w:rPr>
              <w:t>1,200.00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28A052BE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29930A82" w14:textId="77777777" w:rsidR="00430466" w:rsidRPr="00430466" w:rsidRDefault="00430466" w:rsidP="00430466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$4,902.00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</w:r>
            <w:r w:rsidRPr="00430466">
              <w:rPr>
                <w:rFonts w:ascii="Verdana" w:hAnsi="Verdana"/>
                <w:sz w:val="15"/>
                <w:szCs w:val="15"/>
              </w:rPr>
              <w:t>4,902.00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0906DBA5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EEF5E3"/>
            <w:noWrap/>
            <w:hideMark/>
          </w:tcPr>
          <w:p w14:paraId="6725082E" w14:textId="77777777" w:rsidR="00430466" w:rsidRPr="00430466" w:rsidRDefault="00430466" w:rsidP="00430466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$2,539.00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</w:r>
            <w:r w:rsidRPr="00430466">
              <w:rPr>
                <w:rFonts w:ascii="Verdana" w:hAnsi="Verdana"/>
                <w:sz w:val="15"/>
                <w:szCs w:val="15"/>
              </w:rPr>
              <w:t>2,539.00</w:t>
            </w:r>
          </w:p>
        </w:tc>
        <w:tc>
          <w:tcPr>
            <w:tcW w:w="50" w:type="pct"/>
            <w:shd w:val="clear" w:color="auto" w:fill="EEF5E3"/>
            <w:noWrap/>
            <w:hideMark/>
          </w:tcPr>
          <w:p w14:paraId="12B7B23E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430466" w:rsidRPr="00430466" w14:paraId="6F10AEC6" w14:textId="77777777" w:rsidTr="0043046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517F186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14:paraId="129983FD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proofErr w:type="gramStart"/>
            <w:r w:rsidRPr="00430466">
              <w:rPr>
                <w:rFonts w:ascii="Verdana" w:hAnsi="Verdana"/>
                <w:sz w:val="17"/>
                <w:szCs w:val="17"/>
              </w:rPr>
              <w:t>40  -</w:t>
            </w:r>
            <w:proofErr w:type="gramEnd"/>
            <w:r w:rsidRPr="00430466">
              <w:rPr>
                <w:rFonts w:ascii="Verdana" w:hAnsi="Verdana"/>
                <w:sz w:val="17"/>
                <w:szCs w:val="17"/>
              </w:rPr>
              <w:t>  Hour(s)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  <w:t>Additional Consulting Services (that the Agency may, at its discretion, require that are not already...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6694060" w14:textId="77777777" w:rsidR="00430466" w:rsidRPr="00430466" w:rsidRDefault="00430466" w:rsidP="00430466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$125.00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</w:r>
            <w:r w:rsidRPr="00430466">
              <w:rPr>
                <w:rFonts w:ascii="Verdana" w:hAnsi="Verdana"/>
                <w:sz w:val="15"/>
                <w:szCs w:val="15"/>
              </w:rPr>
              <w:t>5,000.00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2ED776F2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AFAF41D" w14:textId="77777777" w:rsidR="00430466" w:rsidRPr="00430466" w:rsidRDefault="00430466" w:rsidP="00430466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$75.00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</w:r>
            <w:r w:rsidRPr="00430466">
              <w:rPr>
                <w:rFonts w:ascii="Verdana" w:hAnsi="Verdana"/>
                <w:sz w:val="15"/>
                <w:szCs w:val="15"/>
              </w:rPr>
              <w:t>3,000.00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2873B9FA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AB2838F" w14:textId="77777777" w:rsidR="00430466" w:rsidRPr="00430466" w:rsidRDefault="00430466" w:rsidP="00430466">
            <w:pPr>
              <w:spacing w:after="240"/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$77.00</w:t>
            </w:r>
            <w:r w:rsidRPr="00430466">
              <w:rPr>
                <w:rFonts w:ascii="Verdana" w:hAnsi="Verdana"/>
                <w:sz w:val="17"/>
                <w:szCs w:val="17"/>
              </w:rPr>
              <w:br/>
            </w:r>
            <w:r w:rsidRPr="00430466">
              <w:rPr>
                <w:rFonts w:ascii="Verdana" w:hAnsi="Verdana"/>
                <w:sz w:val="15"/>
                <w:szCs w:val="15"/>
              </w:rPr>
              <w:t>3,080.00</w:t>
            </w:r>
          </w:p>
        </w:tc>
        <w:tc>
          <w:tcPr>
            <w:tcW w:w="50" w:type="pct"/>
            <w:shd w:val="clear" w:color="auto" w:fill="FFFFFF"/>
            <w:noWrap/>
            <w:hideMark/>
          </w:tcPr>
          <w:p w14:paraId="2D6DF9B0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430466" w:rsidRPr="00430466" w14:paraId="7C57FB32" w14:textId="77777777" w:rsidTr="0043046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E0DD9F6" w14:textId="77777777" w:rsidR="00430466" w:rsidRPr="00430466" w:rsidRDefault="00430466" w:rsidP="00430466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vAlign w:val="bottom"/>
            <w:hideMark/>
          </w:tcPr>
          <w:p w14:paraId="246FB246" w14:textId="77777777" w:rsidR="00430466" w:rsidRPr="00430466" w:rsidRDefault="00430466" w:rsidP="00430466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Bureau Veritas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6C16DD4D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vAlign w:val="bottom"/>
            <w:hideMark/>
          </w:tcPr>
          <w:p w14:paraId="4434C3D1" w14:textId="77777777" w:rsidR="00430466" w:rsidRPr="00430466" w:rsidRDefault="00430466" w:rsidP="00430466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Energy Consulting, Inc.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3748F1AF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vAlign w:val="bottom"/>
            <w:hideMark/>
          </w:tcPr>
          <w:p w14:paraId="046C885D" w14:textId="77777777" w:rsidR="00430466" w:rsidRPr="00430466" w:rsidRDefault="00430466" w:rsidP="00430466">
            <w:pPr>
              <w:jc w:val="right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>Nelrod</w:t>
            </w:r>
            <w:proofErr w:type="spellEnd"/>
            <w:r w:rsidRPr="00430466">
              <w:rPr>
                <w:rFonts w:ascii="Verdana" w:hAnsi="Verdana"/>
                <w:b/>
                <w:bCs/>
                <w:sz w:val="17"/>
                <w:szCs w:val="17"/>
              </w:rPr>
              <w:t xml:space="preserve"> Company, The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52B81DB1" w14:textId="77777777" w:rsidR="00430466" w:rsidRPr="00430466" w:rsidRDefault="00430466" w:rsidP="00430466">
            <w:pPr>
              <w:rPr>
                <w:rFonts w:ascii="Verdana" w:hAnsi="Verdana"/>
                <w:sz w:val="17"/>
                <w:szCs w:val="17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  <w:tr w:rsidR="00430466" w:rsidRPr="00430466" w14:paraId="2217D9A6" w14:textId="77777777" w:rsidTr="0043046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64C9C95" w14:textId="77777777" w:rsidR="00430466" w:rsidRPr="00430466" w:rsidRDefault="00430466" w:rsidP="0043046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Total Proposed Cost for each Proposal: </w:t>
            </w:r>
            <w:r w:rsidRPr="00430466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430466">
              <w:rPr>
                <w:rFonts w:ascii="Verdana" w:hAnsi="Verdana"/>
                <w:color w:val="000000"/>
                <w:sz w:val="15"/>
                <w:szCs w:val="15"/>
              </w:rPr>
              <w:t>(Qty x Per Unit Price)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541FDDDD" w14:textId="77777777" w:rsidR="00430466" w:rsidRPr="00430466" w:rsidRDefault="00430466" w:rsidP="0043046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$ 18,300.00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658F4A0A" w14:textId="77777777" w:rsidR="00430466" w:rsidRPr="00430466" w:rsidRDefault="00430466" w:rsidP="0043046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30466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45184AE8" w14:textId="77777777" w:rsidR="00430466" w:rsidRPr="00430466" w:rsidRDefault="00430466" w:rsidP="0043046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$ 27,510.00</w:t>
            </w:r>
          </w:p>
        </w:tc>
        <w:tc>
          <w:tcPr>
            <w:tcW w:w="0" w:type="auto"/>
            <w:shd w:val="clear" w:color="auto" w:fill="CCDDAA"/>
            <w:vAlign w:val="center"/>
            <w:hideMark/>
          </w:tcPr>
          <w:p w14:paraId="4FFE87FD" w14:textId="77777777" w:rsidR="00430466" w:rsidRPr="00430466" w:rsidRDefault="00430466" w:rsidP="00430466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430466"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CDDAA"/>
            <w:noWrap/>
            <w:vAlign w:val="center"/>
            <w:hideMark/>
          </w:tcPr>
          <w:p w14:paraId="72B3C95A" w14:textId="77777777" w:rsidR="00430466" w:rsidRPr="00430466" w:rsidRDefault="00430466" w:rsidP="00430466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 w:rsidRPr="0043046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$ 18,515.00</w:t>
            </w:r>
          </w:p>
        </w:tc>
        <w:tc>
          <w:tcPr>
            <w:tcW w:w="0" w:type="auto"/>
            <w:vAlign w:val="center"/>
            <w:hideMark/>
          </w:tcPr>
          <w:p w14:paraId="764076BB" w14:textId="77777777" w:rsidR="00430466" w:rsidRPr="00430466" w:rsidRDefault="00430466" w:rsidP="00430466">
            <w:pPr>
              <w:rPr>
                <w:rFonts w:ascii="Times New Roman" w:hAnsi="Times New Roman"/>
                <w:sz w:val="20"/>
              </w:rPr>
            </w:pPr>
            <w:r w:rsidRPr="00430466">
              <w:rPr>
                <w:rFonts w:ascii="Verdana" w:hAnsi="Verdana"/>
                <w:sz w:val="17"/>
                <w:szCs w:val="17"/>
              </w:rPr>
              <w:br/>
            </w:r>
          </w:p>
        </w:tc>
      </w:tr>
    </w:tbl>
    <w:p w14:paraId="1023CC32" w14:textId="77777777" w:rsidR="00430466" w:rsidRPr="0072112B" w:rsidRDefault="00430466" w:rsidP="0072112B">
      <w:bookmarkStart w:id="0" w:name="_GoBack"/>
      <w:bookmarkEnd w:id="0"/>
    </w:p>
    <w:sectPr w:rsidR="00430466" w:rsidRPr="0072112B">
      <w:headerReference w:type="default" r:id="rId10"/>
      <w:footerReference w:type="default" r:id="rId11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D82AA" w14:textId="77777777" w:rsidR="001319A9" w:rsidRDefault="001319A9">
      <w:r>
        <w:separator/>
      </w:r>
    </w:p>
  </w:endnote>
  <w:endnote w:type="continuationSeparator" w:id="0">
    <w:p w14:paraId="704EA982" w14:textId="77777777" w:rsidR="001319A9" w:rsidRDefault="0013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9F46A" w14:textId="77777777" w:rsidR="00F17501" w:rsidRDefault="00F17501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4F4249B8" w14:textId="77777777" w:rsidR="00F17501" w:rsidRPr="008B532C" w:rsidRDefault="00F17501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>HOUSING A</w:t>
    </w:r>
    <w:r w:rsidR="00DE0CB8">
      <w:rPr>
        <w:rFonts w:ascii="Trebuchet MS" w:hAnsi="Trebuchet MS"/>
        <w:b/>
        <w:sz w:val="20"/>
      </w:rPr>
      <w:t>UTHORITY</w:t>
    </w:r>
    <w:r w:rsidR="000C7D79">
      <w:rPr>
        <w:rFonts w:ascii="Trebuchet MS" w:hAnsi="Trebuchet MS"/>
        <w:b/>
        <w:sz w:val="20"/>
      </w:rPr>
      <w:t xml:space="preserve"> OF PADUCAH, KY</w:t>
    </w:r>
  </w:p>
  <w:p w14:paraId="3D12EF10" w14:textId="77777777" w:rsidR="00F17501" w:rsidRPr="00F17501" w:rsidRDefault="00F17501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Pr="008B532C">
      <w:rPr>
        <w:rStyle w:val="PageNumber"/>
        <w:rFonts w:ascii="Trebuchet MS" w:hAnsi="Trebuchet MS"/>
        <w:b/>
        <w:sz w:val="20"/>
      </w:rPr>
      <w:fldChar w:fldCharType="separate"/>
    </w:r>
    <w:r w:rsidR="00404411">
      <w:rPr>
        <w:rStyle w:val="PageNumber"/>
        <w:rFonts w:ascii="Trebuchet MS" w:hAnsi="Trebuchet MS"/>
        <w:b/>
        <w:noProof/>
        <w:sz w:val="20"/>
      </w:rPr>
      <w:t>1</w:t>
    </w:r>
    <w:r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8932" w14:textId="77777777" w:rsidR="001319A9" w:rsidRDefault="001319A9">
      <w:r>
        <w:separator/>
      </w:r>
    </w:p>
  </w:footnote>
  <w:footnote w:type="continuationSeparator" w:id="0">
    <w:p w14:paraId="5CB209B7" w14:textId="77777777" w:rsidR="001319A9" w:rsidRDefault="0013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9CE0" w14:textId="77777777" w:rsidR="00F17501" w:rsidRDefault="0072112B" w:rsidP="00F17501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Detail of Unit Costs Proposed</w:t>
    </w:r>
  </w:p>
  <w:p w14:paraId="07BEBA6F" w14:textId="32EF180C" w:rsidR="00F17501" w:rsidRPr="00F17501" w:rsidRDefault="00727354" w:rsidP="00727354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rPr>
        <w:sz w:val="16"/>
        <w:szCs w:val="16"/>
      </w:rPr>
    </w:pPr>
    <w:r>
      <w:rPr>
        <w:rFonts w:ascii="Trebuchet MS" w:hAnsi="Trebuchet MS"/>
        <w:b/>
      </w:rPr>
      <w:t>REQUEST FOR PROPOSAL</w:t>
    </w:r>
    <w:r w:rsidR="00C252CC">
      <w:rPr>
        <w:rFonts w:ascii="Trebuchet MS" w:hAnsi="Trebuchet MS"/>
        <w:b/>
      </w:rPr>
      <w:t xml:space="preserve"> (</w:t>
    </w:r>
    <w:r>
      <w:rPr>
        <w:rFonts w:ascii="Trebuchet MS" w:hAnsi="Trebuchet MS"/>
        <w:b/>
      </w:rPr>
      <w:t>RFP</w:t>
    </w:r>
    <w:r w:rsidR="00E368BB">
      <w:rPr>
        <w:rFonts w:ascii="Trebuchet MS" w:hAnsi="Trebuchet MS"/>
        <w:b/>
      </w:rPr>
      <w:t xml:space="preserve">) No. </w:t>
    </w:r>
    <w:r>
      <w:rPr>
        <w:rFonts w:ascii="Trebuchet MS" w:hAnsi="Trebuchet MS"/>
        <w:b/>
      </w:rPr>
      <w:t>P</w:t>
    </w:r>
    <w:r w:rsidR="000504F7">
      <w:rPr>
        <w:rFonts w:ascii="Trebuchet MS" w:hAnsi="Trebuchet MS"/>
        <w:b/>
      </w:rPr>
      <w:t>20</w:t>
    </w:r>
    <w:r w:rsidR="00EF606E">
      <w:rPr>
        <w:rFonts w:ascii="Trebuchet MS" w:hAnsi="Trebuchet MS"/>
        <w:b/>
      </w:rPr>
      <w:t>00</w:t>
    </w:r>
    <w:r w:rsidR="0013643B">
      <w:rPr>
        <w:rFonts w:ascii="Trebuchet MS" w:hAnsi="Trebuchet MS"/>
        <w:b/>
      </w:rPr>
      <w:t>3</w:t>
    </w:r>
    <w:r w:rsidR="00F17501">
      <w:rPr>
        <w:rFonts w:ascii="Trebuchet MS" w:hAnsi="Trebuchet MS"/>
        <w:b/>
      </w:rPr>
      <w:t>,</w:t>
    </w:r>
    <w:r w:rsidR="000504F7">
      <w:rPr>
        <w:rFonts w:ascii="Trebuchet MS" w:hAnsi="Trebuchet MS"/>
        <w:b/>
      </w:rPr>
      <w:t xml:space="preserve"> Utility Allowance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6B2A"/>
    <w:rsid w:val="00000DAB"/>
    <w:rsid w:val="00012E0D"/>
    <w:rsid w:val="0001524A"/>
    <w:rsid w:val="0003300B"/>
    <w:rsid w:val="00033307"/>
    <w:rsid w:val="000504F7"/>
    <w:rsid w:val="000571B7"/>
    <w:rsid w:val="00083D85"/>
    <w:rsid w:val="000A6D9B"/>
    <w:rsid w:val="000C7D79"/>
    <w:rsid w:val="000E4E37"/>
    <w:rsid w:val="001011FC"/>
    <w:rsid w:val="00101CE3"/>
    <w:rsid w:val="00104419"/>
    <w:rsid w:val="001071E1"/>
    <w:rsid w:val="0011037C"/>
    <w:rsid w:val="001319A9"/>
    <w:rsid w:val="00132F0E"/>
    <w:rsid w:val="00133F50"/>
    <w:rsid w:val="0013643B"/>
    <w:rsid w:val="0014314A"/>
    <w:rsid w:val="0014522D"/>
    <w:rsid w:val="001938B5"/>
    <w:rsid w:val="00196224"/>
    <w:rsid w:val="001B0F74"/>
    <w:rsid w:val="001E1C0B"/>
    <w:rsid w:val="00201403"/>
    <w:rsid w:val="00255869"/>
    <w:rsid w:val="002F22A4"/>
    <w:rsid w:val="00312FB5"/>
    <w:rsid w:val="003432C3"/>
    <w:rsid w:val="00381FD6"/>
    <w:rsid w:val="003A6600"/>
    <w:rsid w:val="003C662F"/>
    <w:rsid w:val="003F2EBB"/>
    <w:rsid w:val="00404411"/>
    <w:rsid w:val="00430466"/>
    <w:rsid w:val="00457A18"/>
    <w:rsid w:val="004847D9"/>
    <w:rsid w:val="004A65B8"/>
    <w:rsid w:val="004B60F2"/>
    <w:rsid w:val="004D6637"/>
    <w:rsid w:val="00512ED3"/>
    <w:rsid w:val="0056264A"/>
    <w:rsid w:val="005A23CB"/>
    <w:rsid w:val="005B2A2D"/>
    <w:rsid w:val="005B2BA0"/>
    <w:rsid w:val="005E2952"/>
    <w:rsid w:val="005E701B"/>
    <w:rsid w:val="00603B77"/>
    <w:rsid w:val="00605BF7"/>
    <w:rsid w:val="00617635"/>
    <w:rsid w:val="00662C20"/>
    <w:rsid w:val="00667574"/>
    <w:rsid w:val="00681AEF"/>
    <w:rsid w:val="006A57EC"/>
    <w:rsid w:val="006B6B2A"/>
    <w:rsid w:val="006C62F2"/>
    <w:rsid w:val="00711686"/>
    <w:rsid w:val="0072112B"/>
    <w:rsid w:val="00727354"/>
    <w:rsid w:val="007342BC"/>
    <w:rsid w:val="00757851"/>
    <w:rsid w:val="007B6C46"/>
    <w:rsid w:val="008040BD"/>
    <w:rsid w:val="0081200D"/>
    <w:rsid w:val="008419F4"/>
    <w:rsid w:val="00842FB9"/>
    <w:rsid w:val="008909AF"/>
    <w:rsid w:val="008B1DE8"/>
    <w:rsid w:val="008D2BD7"/>
    <w:rsid w:val="00900C84"/>
    <w:rsid w:val="009463B6"/>
    <w:rsid w:val="00984BA6"/>
    <w:rsid w:val="0099028C"/>
    <w:rsid w:val="009C4AC2"/>
    <w:rsid w:val="00A07B16"/>
    <w:rsid w:val="00A85102"/>
    <w:rsid w:val="00AD5450"/>
    <w:rsid w:val="00AF0A75"/>
    <w:rsid w:val="00B14FD1"/>
    <w:rsid w:val="00B27CB7"/>
    <w:rsid w:val="00B309A9"/>
    <w:rsid w:val="00B53542"/>
    <w:rsid w:val="00B83190"/>
    <w:rsid w:val="00B9220D"/>
    <w:rsid w:val="00BA1B0C"/>
    <w:rsid w:val="00BA6CC8"/>
    <w:rsid w:val="00BD7D59"/>
    <w:rsid w:val="00C252CC"/>
    <w:rsid w:val="00C3022C"/>
    <w:rsid w:val="00C352C1"/>
    <w:rsid w:val="00C53EEC"/>
    <w:rsid w:val="00C556C8"/>
    <w:rsid w:val="00C61EE4"/>
    <w:rsid w:val="00C71DC5"/>
    <w:rsid w:val="00CB699D"/>
    <w:rsid w:val="00CC5F84"/>
    <w:rsid w:val="00CC7DE6"/>
    <w:rsid w:val="00D11592"/>
    <w:rsid w:val="00D36B89"/>
    <w:rsid w:val="00D65185"/>
    <w:rsid w:val="00D72DC4"/>
    <w:rsid w:val="00D90AFC"/>
    <w:rsid w:val="00D94C3A"/>
    <w:rsid w:val="00DB7130"/>
    <w:rsid w:val="00DC1D61"/>
    <w:rsid w:val="00DE0CB8"/>
    <w:rsid w:val="00DE4AA0"/>
    <w:rsid w:val="00E17392"/>
    <w:rsid w:val="00E368BB"/>
    <w:rsid w:val="00EF606E"/>
    <w:rsid w:val="00F17501"/>
    <w:rsid w:val="00F247E0"/>
    <w:rsid w:val="00F7123E"/>
    <w:rsid w:val="00F97BF4"/>
    <w:rsid w:val="00FA0ECA"/>
    <w:rsid w:val="00FB454D"/>
    <w:rsid w:val="00FB5002"/>
    <w:rsid w:val="00FE4DD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A4D7EE"/>
  <w15:chartTrackingRefBased/>
  <w15:docId w15:val="{14486B77-7B20-414D-ABE0-A186F727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EF606E"/>
    <w:rPr>
      <w:rFonts w:ascii="Georgia" w:hAnsi="Georgia"/>
      <w:sz w:val="24"/>
    </w:rPr>
  </w:style>
  <w:style w:type="paragraph" w:styleId="NormalWeb">
    <w:name w:val="Normal (Web)"/>
    <w:basedOn w:val="Normal"/>
    <w:uiPriority w:val="99"/>
    <w:unhideWhenUsed/>
    <w:rsid w:val="004B60F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ha.economicengine.com/images/pixel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ha.internationaleprocurement.com/images/pixe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LVHA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LvhaUser</dc:creator>
  <cp:keywords/>
  <cp:lastModifiedBy>Tara Elder</cp:lastModifiedBy>
  <cp:revision>2</cp:revision>
  <cp:lastPrinted>2009-02-12T14:56:00Z</cp:lastPrinted>
  <dcterms:created xsi:type="dcterms:W3CDTF">2020-03-06T16:07:00Z</dcterms:created>
  <dcterms:modified xsi:type="dcterms:W3CDTF">2020-03-06T16:07:00Z</dcterms:modified>
</cp:coreProperties>
</file>